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9B" w:rsidRDefault="0061409B" w:rsidP="0061409B">
      <w:pPr>
        <w:keepNext/>
        <w:tabs>
          <w:tab w:val="left" w:pos="0"/>
        </w:tabs>
        <w:suppressAutoHyphens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Муниципальное дошкольное образовательное учреждение «Ряжский детский сад № 6»</w:t>
      </w:r>
    </w:p>
    <w:p w:rsidR="0061409B" w:rsidRDefault="0061409B" w:rsidP="0061409B">
      <w:pPr>
        <w:keepNext/>
        <w:tabs>
          <w:tab w:val="left" w:pos="0"/>
        </w:tabs>
        <w:suppressAutoHyphens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</w:p>
    <w:p w:rsidR="0061409B" w:rsidRDefault="0061409B" w:rsidP="0061409B">
      <w:pPr>
        <w:keepNext/>
        <w:tabs>
          <w:tab w:val="left" w:pos="0"/>
        </w:tabs>
        <w:suppressAutoHyphens/>
        <w:ind w:firstLine="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ПРИНЯТО                                                                          УТВЕРЖДАЮ</w:t>
      </w:r>
    </w:p>
    <w:p w:rsidR="0061409B" w:rsidRDefault="0061409B" w:rsidP="0061409B">
      <w:pPr>
        <w:keepNext/>
        <w:tabs>
          <w:tab w:val="left" w:pos="0"/>
        </w:tabs>
        <w:suppressAutoHyphens/>
        <w:ind w:firstLine="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на Педагогическом совете                                                Заведующий                          </w:t>
      </w: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протокол № 1   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С.В.Майорова</w:t>
      </w:r>
      <w:proofErr w:type="spellEnd"/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от 22 августа 2025 г.                                                           Приказ №</w:t>
      </w: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                                                                                             от 22 августа 2025 г.                                                               </w:t>
      </w: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</w:t>
      </w:r>
    </w:p>
    <w:p w:rsidR="0061409B" w:rsidRDefault="0061409B" w:rsidP="0061409B">
      <w:pPr>
        <w:suppressAutoHyphens/>
        <w:ind w:left="4500" w:firstLine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ind w:left="4500"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left="3780"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left="4500"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61409B" w:rsidRDefault="0061409B" w:rsidP="0061409B">
      <w:pPr>
        <w:keepNext/>
        <w:numPr>
          <w:ilvl w:val="1"/>
          <w:numId w:val="3"/>
        </w:numPr>
        <w:tabs>
          <w:tab w:val="left" w:pos="0"/>
        </w:tabs>
        <w:suppressAutoHyphens/>
        <w:jc w:val="center"/>
        <w:outlineLvl w:val="1"/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  <w:t>Годовой план работы</w:t>
      </w: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  <w:t>МДОУ</w:t>
      </w: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  <w:t xml:space="preserve"> «Ряжский детский сад № 6»</w:t>
      </w: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val="ru-RU" w:eastAsia="ar-SA"/>
        </w:rPr>
        <w:t>на 2025 – 2026 уч. г.</w:t>
      </w: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72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72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72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72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72"/>
          <w:szCs w:val="24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61409B" w:rsidRDefault="0061409B" w:rsidP="0061409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г. Ряжск.</w:t>
      </w:r>
    </w:p>
    <w:p w:rsidR="0061409B" w:rsidRDefault="0061409B" w:rsidP="0061409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Содержание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Информационная справка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 Анализ работы МДОУ «Ряжский детский сад №6» за 2024-2025 учебный год.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1.1. Внутренняя система оценки качества образования.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Анализ образовательной деятельности за 2024-2025 учебный год.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1.3. Кадровый состав педагогов.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1.4. Сетевое взаимодействие ДОУ.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1.5. Взаимодействие ДОУ с семьями воспитанников.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1.6. Анализ результатов коррекционной работы с детьми дошкольного возраста.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1.7. Анализ итогов административно-хозяйственной работы 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медико-социальных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условий пребывания детей в ДОУ.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Приоритетные задачи на 2025-2026 учебный год.</w:t>
      </w:r>
    </w:p>
    <w:p w:rsidR="0061409B" w:rsidRDefault="0061409B" w:rsidP="0061409B">
      <w:pPr>
        <w:spacing w:before="30" w:after="30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    2.1. Организационная работа с педагогическими кадрами.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2.1.1. Повышение квалификации педагогов.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2.1.2. Аттестация педагогических работников.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 Педагогическая работа.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2.2.1. Педагогические советы.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2.2.2. Рабочие совещания, консультации.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2.2.3. Проектная деятельность.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2.2.4. Использование современных коммуникационных технологий.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Работа с детьми.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 Мероприятия ДОУ.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3.2. Участие в конкурсном движении.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Система внутреннего мониторинга.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 Взаимодействие с семьей.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 Административно-хозяйственная деятельность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Информационная справка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Общие сведения об образовательной организации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Наименование учреждения: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Полное наименование - муниципальное дошкольное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образовательное учреждение «Ряжский детский сад № 6»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Сокращенное наименование – МДОУ «Ряжский детский сад № 6»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Юридический адрес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391963, Рязанская область, г. Ряжск,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Волгоградская д.5а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Заведующий: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Майорова Светлана Валентиновна, образование высшее, педагогический стаж – 32 год, в должности 16 лет.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Телефон/факс 8 (4912) 47-45-18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Электронная почта: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hyperlink r:id="rId6" w:history="1">
        <w:r>
          <w:rPr>
            <w:rStyle w:val="a3"/>
            <w:bCs/>
            <w:sz w:val="24"/>
            <w:lang w:val="ru-RU" w:eastAsia="ru-RU"/>
          </w:rPr>
          <w:t>mayorova-1963@inbox.ru</w:t>
        </w:r>
      </w:hyperlink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Сайт учреждения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hyperlink r:id="rId7" w:history="1">
        <w:r>
          <w:rPr>
            <w:rStyle w:val="a3"/>
            <w:bCs/>
            <w:sz w:val="24"/>
            <w:lang w:eastAsia="ru-RU"/>
          </w:rPr>
          <w:t>https</w:t>
        </w:r>
        <w:r>
          <w:rPr>
            <w:rStyle w:val="a3"/>
            <w:bCs/>
            <w:sz w:val="24"/>
            <w:lang w:val="ru-RU" w:eastAsia="ru-RU"/>
          </w:rPr>
          <w:t>://</w:t>
        </w:r>
        <w:r>
          <w:rPr>
            <w:rStyle w:val="a3"/>
            <w:bCs/>
            <w:sz w:val="24"/>
            <w:lang w:eastAsia="ru-RU"/>
          </w:rPr>
          <w:t>ds</w:t>
        </w:r>
        <w:r>
          <w:rPr>
            <w:rStyle w:val="a3"/>
            <w:bCs/>
            <w:sz w:val="24"/>
            <w:lang w:val="ru-RU" w:eastAsia="ru-RU"/>
          </w:rPr>
          <w:t>6</w:t>
        </w:r>
        <w:proofErr w:type="spellStart"/>
        <w:r>
          <w:rPr>
            <w:rStyle w:val="a3"/>
            <w:bCs/>
            <w:sz w:val="24"/>
            <w:lang w:eastAsia="ru-RU"/>
          </w:rPr>
          <w:t>rzh</w:t>
        </w:r>
        <w:proofErr w:type="spellEnd"/>
        <w:r>
          <w:rPr>
            <w:rStyle w:val="a3"/>
            <w:bCs/>
            <w:sz w:val="24"/>
            <w:lang w:val="ru-RU" w:eastAsia="ru-RU"/>
          </w:rPr>
          <w:t>.</w:t>
        </w:r>
        <w:proofErr w:type="spellStart"/>
        <w:r>
          <w:rPr>
            <w:rStyle w:val="a3"/>
            <w:bCs/>
            <w:sz w:val="24"/>
            <w:lang w:eastAsia="ru-RU"/>
          </w:rPr>
          <w:t>kinderedu</w:t>
        </w:r>
        <w:proofErr w:type="spellEnd"/>
        <w:r>
          <w:rPr>
            <w:rStyle w:val="a3"/>
            <w:bCs/>
            <w:sz w:val="24"/>
            <w:lang w:val="ru-RU" w:eastAsia="ru-RU"/>
          </w:rPr>
          <w:t>.</w:t>
        </w:r>
        <w:proofErr w:type="spellStart"/>
        <w:r>
          <w:rPr>
            <w:rStyle w:val="a3"/>
            <w:bCs/>
            <w:sz w:val="24"/>
            <w:lang w:eastAsia="ru-RU"/>
          </w:rPr>
          <w:t>ru</w:t>
        </w:r>
        <w:proofErr w:type="spellEnd"/>
        <w:r>
          <w:rPr>
            <w:rStyle w:val="a3"/>
            <w:bCs/>
            <w:sz w:val="24"/>
            <w:lang w:val="ru-RU" w:eastAsia="ru-RU"/>
          </w:rPr>
          <w:t>/#</w:t>
        </w:r>
      </w:hyperlink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работы образовательного учреждения: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Будние дни (понедельник, вторник, среда, четверг, пятница): 07.30-18.00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выходные дни (суббота, воскресенье и государственные праздники) образовательное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учреждение не работает.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Учредитель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Управление образования города Ряжска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Лицензия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№ 14-1321, выдана 11.02.2013г., приложение к лицензии Серия 62 П01 №0000426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Срок действия лицензии Бессрочно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Основной целью деятельности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Образовательного учреждения является осуществление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образовательной деятельности по образовательной программе дошкольного образования, по Основной образовательной программе дошкольного образования, присмотр и уход за детьми.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Предметом деятельности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Образовательного учреждения является: реализация программы дошкольного образования, присмотр и уход за детьми.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Филиалы и иные структурные подразделения - отсутствуют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Проектная мощность: 140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Количество групп: 7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Язык обучения: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Русский язык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Структура, количество и наполняемость групп в 2024-2025 учебном году: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070"/>
        <w:gridCol w:w="2126"/>
        <w:gridCol w:w="2375"/>
      </w:tblGrid>
      <w:tr w:rsidR="0061409B" w:rsidTr="0061409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Название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Возраст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</w:t>
            </w:r>
          </w:p>
        </w:tc>
      </w:tr>
      <w:tr w:rsidR="0061409B" w:rsidTr="0061409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группа раннего возраста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– 2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</w:tr>
      <w:tr w:rsidR="0061409B" w:rsidTr="0061409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первая младшая группа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– 3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</w:tr>
      <w:tr w:rsidR="0061409B" w:rsidTr="0061409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вторая младшая группа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– 4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61409B" w:rsidTr="0061409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средняя группа (комбинированная)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– 5 лет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61409B" w:rsidTr="0061409B">
        <w:trPr>
          <w:trHeight w:val="2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старшая группа (комбинированная)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– 6 лет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</w:tr>
      <w:tr w:rsidR="0061409B" w:rsidTr="0061409B">
        <w:trPr>
          <w:trHeight w:val="2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подготовительная к школе группа (комбинированная)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 w:rsidP="006140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лет –  до поступления в школу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 w:rsidP="006140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13</w:t>
            </w:r>
          </w:p>
        </w:tc>
      </w:tr>
      <w:tr w:rsidR="0061409B" w:rsidTr="0061409B">
        <w:trPr>
          <w:trHeight w:val="5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группа круглосуточного пребывания (комбинированная)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года – до поступления в школу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61409B" w:rsidTr="0061409B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Итого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 детей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Условия, созданные для гармоничного всестороннего развития детей: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Развивающая предметно-пространственная среда групп приведена в соответствие с ФГОС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 В детском саду имеются все необходимые помещения для организации различных видов образовательной работы. Помещения оснащены необходимыми наглядными пособиями, учебными материалами, развивающими играми и игрушками.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Обновление развивающей предметно-пространственной среды способствует укреплению психического и физического здоровья дошкольников.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Развивающая предметно-пространственная среда строится с учетом организации деятельности детей: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●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образовательной деятельности - подбор дидактического материала, который будет соответствовать изучаемой теме;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●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для совместной деятельности воспитателя с детьми - педагог дополняет, насыщает, изменяет предметную среду материалами для игры, рисования, конструирования и других видов деятельности в соответствии с возникшими у детей интересами, темой проекта;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●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для самостоятельной деятельности детей - создаются условия для развития, творческого самовыражения, для свободного упражнения в способах действия и умениях, придумывании и реализации собственных задач;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Ведется постоянная работа над модернизацией среды, поиск более совершенных форм. Имеется возможность использования ИКТ в образовательном процессе, в управлении процессом реализации ОПДО, для проведения мониторинга, для взаимодействия с органами управления образования, родителями (законными представителями) воспитанников и др.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 Анализ работы МДОУ «Ряжский детский сад № 6» за 2024-2025 учебный год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1.1. Внутренняя система оценки качества образования в учреждении показала, что деятельность ДОУ в 2024-2025 учебном году была направлена на решение годовых задач, реализацию образовательной программы и стимулирование творческого поиска, положительного отношения педагогов к инновационным преобразованиям.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Анализ состояния здоровья воспитанников детского сада за три последних года показывает, что индекс здоровья воспитанников из года в год неуклонно снижается: уменьшается численность детей с I группой здоровья (в количественных показателях и в процентах от общей численности детей в детском саду). Подавляющее большинство детей по-прежнему имеют II группу здоровья, то есть являются условно здоровыми.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связи со снижением общих показателей здоровья растут показатели заболеваемости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Количество пропусков по болезни</w:t>
      </w:r>
    </w:p>
    <w:tbl>
      <w:tblPr>
        <w:tblStyle w:val="32"/>
        <w:tblW w:w="0" w:type="auto"/>
        <w:tblInd w:w="-471" w:type="dxa"/>
        <w:tblLook w:val="04A0" w:firstRow="1" w:lastRow="0" w:firstColumn="1" w:lastColumn="0" w:noHBand="0" w:noVBand="1"/>
      </w:tblPr>
      <w:tblGrid>
        <w:gridCol w:w="2564"/>
        <w:gridCol w:w="2410"/>
        <w:gridCol w:w="2551"/>
        <w:gridCol w:w="2356"/>
      </w:tblGrid>
      <w:tr w:rsidR="0053546B" w:rsidTr="0053546B">
        <w:trPr>
          <w:trHeight w:val="58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2021-2022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2022-2023 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2023-2024 учебный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53546B" w:rsidP="0053546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2024-2025 учебный год</w:t>
            </w:r>
          </w:p>
        </w:tc>
      </w:tr>
      <w:tr w:rsidR="0053546B" w:rsidTr="0053546B">
        <w:trPr>
          <w:trHeight w:val="32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2972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Для охраны и укрепления здоровья детей в течение года проводились следующие мероприятия: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ежедневный осмотр детей;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проведение профилактических прививок (сотрудничество с ЦРБ г. Ряжска);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диспансеризация детей старшего возраста (сотрудничество с ЦРБ г. Ряжска);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разнообразные виды и формы организации двигательной активности детей в течение дня (утренняя, бодрящая гимнастики, физкультминутки, динамические переменки, спортивные и подвижные игры, физкультурные занятия, спортивные досуги и праздники);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работа с детьми по формированию основ здорового образа жизни;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создание здоровье сберегающей и здоровье созидающей среды. Лечебно-профилактическая работа осуществлялась как система общеукрепляющих мер для всех воспитанников.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Анализ посещаемости в группах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2103"/>
        <w:gridCol w:w="1843"/>
        <w:gridCol w:w="1984"/>
        <w:gridCol w:w="1843"/>
        <w:gridCol w:w="1676"/>
      </w:tblGrid>
      <w:tr w:rsidR="0053546B" w:rsidTr="0053546B">
        <w:trPr>
          <w:trHeight w:val="6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2021-2022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2022-2023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2023-2024 учебный год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53546B" w:rsidP="0053546B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2024-2025 учебный год</w:t>
            </w:r>
          </w:p>
        </w:tc>
      </w:tr>
      <w:tr w:rsidR="0053546B" w:rsidTr="0053546B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Раннего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1654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1265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1783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53546B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2037</w:t>
            </w:r>
          </w:p>
        </w:tc>
      </w:tr>
      <w:tr w:rsidR="0053546B" w:rsidTr="0053546B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Первая младшая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1447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2061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603DE2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2836</w:t>
            </w:r>
          </w:p>
        </w:tc>
      </w:tr>
      <w:tr w:rsidR="0053546B" w:rsidTr="0053546B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Вторая младшая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1302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2370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603DE2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3252</w:t>
            </w:r>
          </w:p>
        </w:tc>
      </w:tr>
      <w:tr w:rsidR="0053546B" w:rsidTr="0053546B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Средняя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1565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603DE2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3605</w:t>
            </w:r>
          </w:p>
        </w:tc>
      </w:tr>
      <w:tr w:rsidR="0053546B" w:rsidTr="0053546B">
        <w:trPr>
          <w:trHeight w:val="2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Старшая </w:t>
            </w:r>
          </w:p>
          <w:p w:rsidR="00603DE2" w:rsidRDefault="00603DE2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Подготовительная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2573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1161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3031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603DE2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3983</w:t>
            </w:r>
          </w:p>
        </w:tc>
      </w:tr>
      <w:tr w:rsidR="0053546B" w:rsidTr="0053546B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10049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9881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6B" w:rsidRDefault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10810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6B" w:rsidRDefault="00603DE2" w:rsidP="0053546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15713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сравнительной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таблице по посещаемости детьми</w:t>
      </w:r>
      <w:r w:rsidR="0053546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детского сада видно, что в 2024 – 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учебном году по сравнению с прошедшими годами посещаемость незначительно повысилась.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Распределение детей по группам здоровья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2084"/>
        <w:gridCol w:w="1842"/>
        <w:gridCol w:w="10"/>
        <w:gridCol w:w="1975"/>
        <w:gridCol w:w="1852"/>
        <w:gridCol w:w="1701"/>
      </w:tblGrid>
      <w:tr w:rsidR="00603DE2" w:rsidTr="00603DE2">
        <w:trPr>
          <w:trHeight w:val="63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Группа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2021-2022 учебный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2022-2023 учебный год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2023-2024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E2" w:rsidRDefault="00603DE2" w:rsidP="00603DE2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2024-2025 учебный год</w:t>
            </w:r>
          </w:p>
        </w:tc>
      </w:tr>
      <w:tr w:rsidR="00603DE2" w:rsidTr="00603DE2">
        <w:trPr>
          <w:trHeight w:val="282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E2" w:rsidRDefault="00603DE2" w:rsidP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03DE2" w:rsidTr="00603DE2">
        <w:trPr>
          <w:trHeight w:val="329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79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E2" w:rsidRDefault="00603DE2" w:rsidP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03DE2" w:rsidTr="00603DE2">
        <w:trPr>
          <w:trHeight w:val="26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III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E2" w:rsidRDefault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E2" w:rsidRDefault="00603DE2" w:rsidP="00603DE2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1409B" w:rsidTr="00603DE2">
        <w:trPr>
          <w:trHeight w:val="247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IV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61409B" w:rsidTr="00603DE2">
        <w:trPr>
          <w:trHeight w:val="313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Учитывая данные анализа состояния здоровья, в особом внимании нуждаются вопросы организации физкультурно-оздоровительной и профилактической работы с детьми, а также применения в образовательном процессе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технологий.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Результаты организации физкультурно-оздоровительной работы, закаливания, рационального питания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Ведущие цели физкультурно-оздоровительной работы в детском саду: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Стабилизация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физического,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психологического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эмоционального благополучия воспитанников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Улучшение соматических показателей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Снижение заболеваемости, снижение риска возникновения осложнений после заболеваний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Снижение роста хронической патологии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Улучшение функционального состояния дошкольников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Эти цели реализуются в процессе разнообразных видов детской деятельности.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Организационная работа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физическому воспитанию детей проводится с учетом состояния здоровья детей и осуществлялась воспитателями групп при регулярном контроле со стороны медицинской сестры и руководством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Физкультурно-оздоровительная работа направлена на развитие физических качеств - скоростных, силовых, гибкости, выносливости, координации; накопление и обогащение двигательного опыта детей - овладение основными двигательными режимами (бег, ходьба, прыжки, метание, лазанье); формирование потребности в двигательной активности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физическом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совершенствовании,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 xml:space="preserve"> организацию профилактической и коррекционной работы с воспитанниками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DD0F2D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физкультурные занятия;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утренняя гимнастика;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подвижные игры и физические упражнения на прогулке;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спортивные упражнения;</w:t>
      </w:r>
    </w:p>
    <w:p w:rsidR="00DD0F2D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досу</w:t>
      </w:r>
      <w:r w:rsidR="00DD0F2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ги физкультурной направленности;</w:t>
      </w:r>
    </w:p>
    <w:p w:rsidR="0061409B" w:rsidRDefault="00DD0F2D" w:rsidP="00DD0F2D">
      <w:pPr>
        <w:suppressAutoHyphens/>
        <w:spacing w:before="30" w:after="3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- спортивные праздники, развлечения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 течение учебного года проводятся следующие типы физкультурных занятий: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классические занятия (по схеме: вводно-подготовительная часть, основная, заключительная части).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игровые занятия (с использованием игр: народные подвижные игры, игр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эстафеты, игры-аттракционы и т.д.).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сюжетные занятия - комплексные (объединенные определенным сюжетом, спортивное ориентирование, с викторинами и т.д.).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занятия серии "Изучаем свое тело" (беседы о своем теле, обучение самомассажу, привитие элементарных навыков по уходу за собой и оказанию первой медицинской помощи).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тематические занятия (с одним видом физических упражнений).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• контрольно-проверочные занятия (выполнение отставания в развитии моторики ребенка и пути их устранения).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Образовательная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строится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основе индивидуальных, возрастных особенностей каждого ребенка, поддержки инициативы детей, взаимодействия с педагогами ДОУ, сотрудничества с семьей.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Большое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внимание уделяется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работе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родителями,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используются разнообразные формы работы: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 консультации, беседы: «Зачем дошкольнику физкультура», «Чем занять ребенка в зимние праздники», «Польза от батута для здоровья малыша»;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 памятки, листовки: «Что должен уметь ребенок к школе», «Игры на формирование правильной осанки»,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Оздоравливающие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игры для часто-болеющих детей»;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совместные праздники, занятия, утренняя гимнастика;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 фотоотчеты о проведенных спортивных мероприятиях на сайте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Работа с педагогами ДОУ: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беседы «Подготовка воспитателя к физкультурному занятию»;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по итогам мониторинга разрабатывала рекомендации по индивидуальной работе на учебный год;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консультации: «Организация и проведение подвижных игр на прогулке», «Утренняя гимнастика», «Роль воспитателя на физкультурных занятиях», «Организация проведения утренней гимнастики в ДОУ», «Система физкультурно-оздоровительной работы в летний период».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саду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образовательные технологии: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 дозированные физические нагрузки,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оздоровительный бег на прогулке, закаливающие процедуры, дыхательная гимнастика, утренняя гимнастика, гимнастика для глаз, пальчиковая гимнастика, дорожки здоровья, подвижные игры, спортивные игры (элементы), детский фитнес, релаксация, массаж су-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джок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игровой самомассаж; профилактика плоскостопия и формирование правильной осанки, оздоровительные упражнения;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•информационно-коммуникационные: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презентаций; использование Интернета в педагогической деятельности: обмен опытом на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сайтах, просветительская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 xml:space="preserve">родителей; 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игровые: подвижные, спортивные игры, игровые ситуации, сюрпризные моменты, спортивный инвентарь, нетрадиционное оборудование;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личностно-ориентированные технологии: мониторинг развития физических качеств, планирование работы с учетом индивидуальных особенностей детей, индивидуальная работа;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индивидуально-дифференцированный подход: учет типа нервной деятельности, физического состояния здоровья детей (группы здоровья), уровня физической подготовленности и двигательной активности (высокий, средний, низкий); пол ребенка.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 целью снижения заболеваемости в детском саду разработана и успешно применяется система закаливающих мероприятий в повседневной жизни и специально организованная. Закаливающие мероприятия осуществляются круглый год, но их вид и методика меняются в зависимости от сезона и погоды. Обширная профилактическая работа включает в себя: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облегченную одежду для детей в детском саду;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соблюдение сезонной одежды детей на прогулке, учитывая их индивидуальное состояние здоровья;</w:t>
      </w:r>
    </w:p>
    <w:p w:rsidR="00DD0F2D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соблюдение температурного режима в течение дня;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- дыхательную гимнастику после сна;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мытье прохладной водой рук по локоть;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правильную организацию прогулки и ее длительность;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неспецифическую профилактику респираторных заболеваний.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 утреннюю гимнастику и физкультурную образовательную деятельность включаются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коррегирующие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упражнения для профилактики сколиоза, нарушения осанки, плоскостопия. Вне физкультурных занятий и между образовательной деятельностью  организовываются двигательно-оздоровительные моменты: упражнения и задания на развитие мелких мышц руки, задания на развитие мимики и артикуляции и т.п. В течение года ежемесячно проводится анализ заболеваемости и по</w:t>
      </w:r>
      <w:r w:rsidR="00DD0F2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сещаемости детьми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ДОУ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Обобщающие выводы, выявленные тенденции по уровню здоровья и здорового образа жизни</w:t>
      </w:r>
    </w:p>
    <w:p w:rsidR="0061409B" w:rsidRDefault="0061409B" w:rsidP="00DD0F2D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сад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открытия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тесно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сотрудничает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 детской поликлиникой. Своевременная вакцинация детей, сбалансированное питание, комплекс профилактических мероприятий в ДОУ, позволили снизить заболеваемость, но мероприятия по профилактике вирусных заболеваний в учреждении являются приоритетными.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последние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3 года наблюдается небольшая положительная динамика в оздоровлении детей. Эти результаты являются следствием: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Грамотного методического сопровождения семьи в вопросах оздоровления, физического развития ребенка воспитателями и специалистами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• Создания комфортных условий для пребывания ребенка в ДОУ и семье.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• Реализации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технологий.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Реализации инновационной деятельности в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Таким образом, эффективность физического развития и оздоровления детей в ДОУ складываются из многих параметров, поэтому необходимо продолжать работу по направлениям: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 Оптимизировать процесс адаптации: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привлечение специалистов ДОУ для работы с родителями детей, поступающих в ДОУ – шире освещать вопросы по подготовке ребенка к ДОУ и школе;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использование психолого-медико-педагогические методов для улучшения адаптации каждого ребенка.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 Продолжать проводить медико-педагогические совещания по темам: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анализ причин заболеваемости и поиск путей ее снижения;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активизация работы с семьей по соблюдению всех компонентов физического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оздоровления: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режим,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питание, закаливание, профилактика ОРЗ и других заболеваний, внедрения новых форм сотрудничества с семьей.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Совершенствовать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специалистов, воспитателей, родителей в сохранении и укреплении физического и психического здоровья дошкольников: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разрабатывать и реализовывать новые формы и методы работы воспитателей по вопросам «Физическое и психическое здоровье дошкольников»,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Валеологическое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воспитание» и др., использование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технологий.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Продолжать работу по повышению компетентности родителей в вопросах воспитания физического и психического здоровья ребенка в семье и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Проанализировав в комплексе состояние здоровья воспитанников, можно сделать вывод, что в нашем ДОУ прослеживается положительная динамика состояния здоровья детей.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 xml:space="preserve">Анализ качества процессов и созданных условий, обеспечивающих качество организации образовательного процесса. 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– педагогические условия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использование в образовательном процессе форм и методов работы  взрослых с детьми,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ориентированного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каждого ребенка и учитывающего социальную ситуацию его развития;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поддержка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педагогами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положительного,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доброжелательного отношения детей друг к другу и взаимодействия детей в разных видах деятельности;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поддержка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инициативы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самостоятельности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специфических для них видах деятельности; возможность выбора детьми материалов, видов активности, участников совместной деятельности и общения;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 защита детей от всех форм физического и психического насилия;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построение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семьями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 целях осуществления полноценного развития каждого ребенка, вовлечение семей воспитанников непосредственно в образовательный процесс.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Деятельность педагогических работников в ДОУ исключает перегрузки, влияющие на надлежащее исполнение ими их профессиональных обязанностей, тем самым снижает необходимое индивидуальное внимание к воспитанникам и способные негативно отразиться на благополучии и развитии детей.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 дошкольном учреждении проводится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Предельная наполняемость групп устанавливается в соответствии с санитарно-эпидемиологическими               правилами               и               нормативами.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Построение развивающего вариативного образования, ориентированного на зону     ближайшего     развития     каждого     воспитанника     и     учитывающего     его психолого-возрастные      и      индивидуальные      возможности      и      склонности, обеспечивает вовлечение всех детей в разные виды деятельности, уважение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индивидуальности каждого ребенка, его право быть не похожим на других; не директивную помощь и поддержку детской инициативы и самостоятельности в разных видах деятельности.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Используются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 условия для овладения культурными средствами деятельности, находящимися в зоне ближайшего развития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детей;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видов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деятельности, стимулирующих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развитие мышления,     воображения,     фантазии    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детского творчества.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Материально – технические условия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Для продуктивной и творческой деятельности детей и сотрудников ДОУ в образовательном процессе задействованы следующие технические средства: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Компьютер -2;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Интерактивная доска -2; Телевизор – 6;  магнитофон – 6;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портативная аудиоколонка – 1; </w:t>
      </w:r>
    </w:p>
    <w:p w:rsidR="0061409B" w:rsidRDefault="00DD0F2D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ноутбук - 4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; принтер - 3; сканер - 1; ксерокс - 3; ламинатор – 1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установлена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интернет-связь;.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Информационно-методическое обеспечение образовательного процесса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В методическом кабинете ДОУ имеется библиотека методической и художественной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литературы,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подписных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изданий, иллюстративный материал. На протяжении всего учебного года идет систематическое         пополнение         научно-методической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литературы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 xml:space="preserve">и профессиональных изданий.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Развивающая предметно – пространственная среда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Развивающая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предметно-пространственная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среда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представлена специально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организованным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пространством:            групповыми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 специализированными помещениями, а также игровыми участками, спортивной зоной.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Данные центры оснащены материалами, оборудованием и инвентарем для развития детей дошкольного возраста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особенностями каждого возрастного этапа, охраны и укрепления здоровья детей. Обеспечивают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Сводная таблица оценки РППС по реализации требований ФГОС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.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1275"/>
        <w:gridCol w:w="4927"/>
      </w:tblGrid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Требования РППС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по организации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Средний балл по всем группам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Заключение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        требования к         обеспечению   уровня «вариативность»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90 %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чие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игры, уединения, конструирования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 также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разнообразных     игр,      материалов,      игрушек, оборудования,       обеспечивающих       свободный выбор детей. Периодическая сменяемость игрового материала.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к обеспечению             уровня «доступность»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98 %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Обеспечен свободный доступ детей, в том числе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 детей с ОВЗ и детей-инвалидов, к играм,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игрушкам, материалам,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пособиям. Все расположено на уровне детей</w:t>
            </w:r>
          </w:p>
        </w:tc>
      </w:tr>
      <w:tr w:rsidR="0061409B" w:rsidRPr="00461CCD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к обеспечению             уровня «безопасность»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100 %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бес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14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к обеспечению             уровня «эстетика помещения»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98 %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Поддерживается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единый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стиль оформления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групповой комнаты, сочетание цвета и света,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оформление пособий, сюжетно-ролевых игр.</w:t>
            </w:r>
          </w:p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Учитывается простота, комфорт, удобство</w:t>
            </w:r>
          </w:p>
        </w:tc>
      </w:tr>
      <w:tr w:rsidR="0061409B" w:rsidRPr="00461CCD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к обеспечению             уровня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трансформируемость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98 %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Имеется возможность изменения предметн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пространственной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в зависимости от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образовательной ситуации</w:t>
            </w:r>
          </w:p>
        </w:tc>
      </w:tr>
      <w:tr w:rsidR="0061409B" w:rsidRPr="00461CCD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к обеспечению             уровня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» РППС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90 %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Возможность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ab/>
              <w:t>разнообразного использования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различных составляющих предметной 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ширмы, маты, модули, детская мебель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)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Созданная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детском саду РППС,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эстетического отношения к окружающему,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интеллектуальных и художественно-творческих способностей.</w:t>
      </w:r>
    </w:p>
    <w:p w:rsidR="0061409B" w:rsidRDefault="00DD0F2D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За 2024-2025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 приобретено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мебель в групповых помещениях,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 xml:space="preserve">обновлен           дизайн           внутренних           помещений,           пересмотрено расположение центров в групповых, приобретены новые игры и дидактические пособия согласно рекомендациям ФОП </w:t>
      </w:r>
      <w:proofErr w:type="gramStart"/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</w:t>
      </w:r>
      <w:proofErr w:type="gramEnd"/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Таким образом, анализ актуального состояния учреждения на момент составления годового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планирования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позволил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нам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проблемы функционирования учреждения и риски, которые могут подстерегать коллектив детского сада в процессе реализации.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1.2. Анализ обра</w:t>
      </w:r>
      <w:r w:rsidR="00DD0F2D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зовательной деятельности за 2024-2025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учебный год.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Образовательная деятельность ведется на основании утвержденной Образовательной программы дошкольного образования, составленной в соответствии с ФГОС дошкольного образования, с учетом Примерной образовательной программы дошкольного образования (приказ от 12 сентября 2019 г. № 23/8), санитарно-эпидемиологическими правилами и нормативами, с учетом недельной нагрузки.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развитие», «Социально-коммуникативное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Образовательная программа реализуется в процессе разнообразной детской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литературы).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Целью образовательного процесса МДОУ является 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Ведущие цели Образовательной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Анализ результатов мониторинга образовательного процесса детьми всех возрастных групп показал, что программный материал на конец года усвоен детьми на оптимальном уровне по образовательным областям: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B5106" w:rsidRPr="008B5106" w:rsidRDefault="008B5106" w:rsidP="008B5106">
      <w:pPr>
        <w:spacing w:line="29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51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Мониторинг достижения детьми планируемых результатов освоения программы 2024 – 2025 </w:t>
      </w:r>
      <w:proofErr w:type="spellStart"/>
      <w:r w:rsidRPr="008B5106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Pr="008B510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B5106" w:rsidRPr="008B5106" w:rsidRDefault="008B5106" w:rsidP="008B5106">
      <w:pPr>
        <w:spacing w:line="293" w:lineRule="atLeast"/>
        <w:ind w:firstLine="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7"/>
        <w:tblW w:w="9825" w:type="dxa"/>
        <w:tblLayout w:type="fixed"/>
        <w:tblLook w:val="04A0" w:firstRow="1" w:lastRow="0" w:firstColumn="1" w:lastColumn="0" w:noHBand="0" w:noVBand="1"/>
      </w:tblPr>
      <w:tblGrid>
        <w:gridCol w:w="457"/>
        <w:gridCol w:w="1243"/>
        <w:gridCol w:w="666"/>
        <w:gridCol w:w="666"/>
        <w:gridCol w:w="666"/>
        <w:gridCol w:w="665"/>
        <w:gridCol w:w="666"/>
        <w:gridCol w:w="666"/>
        <w:gridCol w:w="666"/>
        <w:gridCol w:w="665"/>
        <w:gridCol w:w="666"/>
        <w:gridCol w:w="800"/>
        <w:gridCol w:w="665"/>
        <w:gridCol w:w="668"/>
      </w:tblGrid>
      <w:tr w:rsidR="008B5106" w:rsidRPr="00461CCD" w:rsidTr="0089559D">
        <w:trPr>
          <w:trHeight w:val="279"/>
        </w:trPr>
        <w:tc>
          <w:tcPr>
            <w:tcW w:w="457" w:type="dxa"/>
            <w:vMerge w:val="restart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>№</w:t>
            </w:r>
          </w:p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proofErr w:type="gramStart"/>
            <w:r w:rsidRPr="0089559D">
              <w:rPr>
                <w:b/>
                <w:sz w:val="20"/>
                <w:szCs w:val="20"/>
              </w:rPr>
              <w:t>п</w:t>
            </w:r>
            <w:proofErr w:type="gramEnd"/>
            <w:r w:rsidRPr="0089559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243" w:type="dxa"/>
            <w:vMerge w:val="restart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</w:p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</w:p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 xml:space="preserve">Возраст </w:t>
            </w:r>
          </w:p>
        </w:tc>
        <w:tc>
          <w:tcPr>
            <w:tcW w:w="8125" w:type="dxa"/>
            <w:gridSpan w:val="1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8B5106" w:rsidRPr="0089559D" w:rsidTr="0089559D">
        <w:trPr>
          <w:trHeight w:val="781"/>
        </w:trPr>
        <w:tc>
          <w:tcPr>
            <w:tcW w:w="457" w:type="dxa"/>
            <w:vMerge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 xml:space="preserve">Социально-коммуникативное </w:t>
            </w:r>
            <w:r w:rsidRPr="0089559D">
              <w:rPr>
                <w:b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1331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lastRenderedPageBreak/>
              <w:t>Физическое развитие</w:t>
            </w:r>
          </w:p>
        </w:tc>
        <w:tc>
          <w:tcPr>
            <w:tcW w:w="1332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331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466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t xml:space="preserve">Художественно-эстетическое </w:t>
            </w:r>
            <w:r w:rsidRPr="0089559D">
              <w:rPr>
                <w:b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1331" w:type="dxa"/>
            <w:gridSpan w:val="2"/>
          </w:tcPr>
          <w:p w:rsidR="008B5106" w:rsidRPr="0089559D" w:rsidRDefault="008B5106" w:rsidP="008B5106">
            <w:pPr>
              <w:pStyle w:val="af"/>
              <w:rPr>
                <w:b/>
                <w:sz w:val="20"/>
                <w:szCs w:val="20"/>
              </w:rPr>
            </w:pPr>
            <w:r w:rsidRPr="0089559D">
              <w:rPr>
                <w:b/>
                <w:sz w:val="20"/>
                <w:szCs w:val="20"/>
              </w:rPr>
              <w:lastRenderedPageBreak/>
              <w:t>Итоговый результат</w:t>
            </w:r>
          </w:p>
        </w:tc>
      </w:tr>
      <w:tr w:rsidR="008B5106" w:rsidRPr="008B5106" w:rsidTr="0089559D">
        <w:trPr>
          <w:trHeight w:val="216"/>
        </w:trPr>
        <w:tc>
          <w:tcPr>
            <w:tcW w:w="457" w:type="dxa"/>
            <w:vMerge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Н.Г.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К.Г.</w:t>
            </w:r>
          </w:p>
        </w:tc>
      </w:tr>
      <w:tr w:rsidR="008B5106" w:rsidRPr="008B5106" w:rsidTr="0089559D">
        <w:trPr>
          <w:trHeight w:val="427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</w:t>
            </w: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1-ый младший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0.8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1.5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1.3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2.4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1.2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</w:t>
            </w:r>
          </w:p>
        </w:tc>
      </w:tr>
      <w:tr w:rsidR="008B5106" w:rsidRPr="008B5106" w:rsidTr="0089559D">
        <w:trPr>
          <w:trHeight w:val="415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</w:t>
            </w: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2-ой младший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1.4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1.6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1.5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1.1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</w:tr>
      <w:tr w:rsidR="008B5106" w:rsidRPr="008B5106" w:rsidTr="0089559D">
        <w:trPr>
          <w:trHeight w:val="427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3.</w:t>
            </w: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 xml:space="preserve">Средний 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1.77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1.95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1.95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1.93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2.7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1.74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2.55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1.79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2.52</w:t>
            </w:r>
          </w:p>
        </w:tc>
      </w:tr>
      <w:tr w:rsidR="008B5106" w:rsidRPr="008B5106" w:rsidTr="0089559D">
        <w:trPr>
          <w:trHeight w:val="334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4.</w:t>
            </w: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proofErr w:type="gramStart"/>
            <w:r w:rsidRPr="008B5106">
              <w:rPr>
                <w:sz w:val="20"/>
                <w:szCs w:val="20"/>
              </w:rPr>
              <w:t>Подготовительный</w:t>
            </w:r>
            <w:proofErr w:type="gramEnd"/>
            <w:r w:rsidRPr="008B5106">
              <w:rPr>
                <w:sz w:val="20"/>
                <w:szCs w:val="20"/>
              </w:rPr>
              <w:t xml:space="preserve"> к школе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1.6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2.9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</w:tr>
      <w:tr w:rsidR="008B5106" w:rsidRPr="008B5106" w:rsidTr="0089559D">
        <w:trPr>
          <w:trHeight w:val="505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5</w:t>
            </w: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Старший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1.7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2.7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2.1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2.8</w:t>
            </w:r>
          </w:p>
        </w:tc>
      </w:tr>
      <w:tr w:rsidR="008B5106" w:rsidRPr="008B5106" w:rsidTr="0089559D">
        <w:trPr>
          <w:trHeight w:val="389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Итоговый результат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1.53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2.78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1.75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2.65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1.49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2.72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1.29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1.52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2.63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1.56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2.64</w:t>
            </w:r>
          </w:p>
        </w:tc>
      </w:tr>
      <w:tr w:rsidR="008B5106" w:rsidRPr="008B5106" w:rsidTr="0089559D">
        <w:trPr>
          <w:trHeight w:val="466"/>
        </w:trPr>
        <w:tc>
          <w:tcPr>
            <w:tcW w:w="457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В %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51 %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93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58 %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88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49.7 %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91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43 %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87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50. %</w:t>
            </w:r>
          </w:p>
        </w:tc>
        <w:tc>
          <w:tcPr>
            <w:tcW w:w="800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88</w:t>
            </w:r>
          </w:p>
        </w:tc>
        <w:tc>
          <w:tcPr>
            <w:tcW w:w="665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52 %</w:t>
            </w:r>
          </w:p>
        </w:tc>
        <w:tc>
          <w:tcPr>
            <w:tcW w:w="666" w:type="dxa"/>
          </w:tcPr>
          <w:p w:rsidR="008B5106" w:rsidRPr="008B5106" w:rsidRDefault="008B5106" w:rsidP="008B5106">
            <w:pPr>
              <w:pStyle w:val="af"/>
              <w:rPr>
                <w:sz w:val="20"/>
                <w:szCs w:val="20"/>
              </w:rPr>
            </w:pPr>
            <w:r w:rsidRPr="008B5106">
              <w:rPr>
                <w:sz w:val="20"/>
                <w:szCs w:val="20"/>
              </w:rPr>
              <w:t>88</w:t>
            </w:r>
          </w:p>
        </w:tc>
      </w:tr>
    </w:tbl>
    <w:p w:rsidR="008B5106" w:rsidRDefault="008B5106" w:rsidP="00844C35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B5106" w:rsidRPr="008B5106" w:rsidRDefault="008B5106" w:rsidP="008B5106">
      <w:pPr>
        <w:spacing w:line="293" w:lineRule="atLeast"/>
        <w:ind w:firstLine="0"/>
        <w:jc w:val="center"/>
        <w:rPr>
          <w:rFonts w:ascii="Times New Roman" w:hAnsi="Times New Roman" w:cs="Times New Roman"/>
          <w:b/>
          <w:lang w:val="ru-RU"/>
        </w:rPr>
      </w:pPr>
      <w:r w:rsidRPr="008B5106">
        <w:rPr>
          <w:rFonts w:ascii="Times New Roman" w:hAnsi="Times New Roman" w:cs="Times New Roman"/>
          <w:b/>
          <w:lang w:val="ru-RU"/>
        </w:rPr>
        <w:t>Мониторинг детского развития</w:t>
      </w:r>
    </w:p>
    <w:tbl>
      <w:tblPr>
        <w:tblStyle w:val="8"/>
        <w:tblW w:w="9609" w:type="dxa"/>
        <w:tblLayout w:type="fixed"/>
        <w:tblLook w:val="04A0" w:firstRow="1" w:lastRow="0" w:firstColumn="1" w:lastColumn="0" w:noHBand="0" w:noVBand="1"/>
      </w:tblPr>
      <w:tblGrid>
        <w:gridCol w:w="534"/>
        <w:gridCol w:w="2350"/>
        <w:gridCol w:w="805"/>
        <w:gridCol w:w="808"/>
        <w:gridCol w:w="809"/>
        <w:gridCol w:w="1075"/>
        <w:gridCol w:w="805"/>
        <w:gridCol w:w="808"/>
        <w:gridCol w:w="805"/>
        <w:gridCol w:w="810"/>
      </w:tblGrid>
      <w:tr w:rsidR="00844C35" w:rsidRPr="00461CCD" w:rsidTr="00844C35">
        <w:trPr>
          <w:trHeight w:val="712"/>
        </w:trPr>
        <w:tc>
          <w:tcPr>
            <w:tcW w:w="534" w:type="dxa"/>
            <w:vMerge w:val="restart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№</w:t>
            </w:r>
          </w:p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proofErr w:type="gramStart"/>
            <w:r w:rsidRPr="00844C35">
              <w:rPr>
                <w:sz w:val="20"/>
                <w:szCs w:val="20"/>
              </w:rPr>
              <w:t>п</w:t>
            </w:r>
            <w:proofErr w:type="gramEnd"/>
            <w:r w:rsidRPr="00844C35">
              <w:rPr>
                <w:sz w:val="20"/>
                <w:szCs w:val="20"/>
              </w:rPr>
              <w:t>/п</w:t>
            </w:r>
          </w:p>
        </w:tc>
        <w:tc>
          <w:tcPr>
            <w:tcW w:w="2350" w:type="dxa"/>
            <w:vMerge w:val="restart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 xml:space="preserve">Возраст </w:t>
            </w:r>
          </w:p>
        </w:tc>
        <w:tc>
          <w:tcPr>
            <w:tcW w:w="1613" w:type="dxa"/>
            <w:gridSpan w:val="2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1884" w:type="dxa"/>
            <w:gridSpan w:val="2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proofErr w:type="spellStart"/>
            <w:proofErr w:type="gramStart"/>
            <w:r w:rsidRPr="00844C35">
              <w:rPr>
                <w:sz w:val="20"/>
                <w:szCs w:val="20"/>
              </w:rPr>
              <w:t>Любознатель</w:t>
            </w:r>
            <w:proofErr w:type="spellEnd"/>
            <w:r w:rsidRPr="00844C35">
              <w:rPr>
                <w:sz w:val="20"/>
                <w:szCs w:val="20"/>
              </w:rPr>
              <w:t xml:space="preserve"> </w:t>
            </w:r>
            <w:proofErr w:type="spellStart"/>
            <w:r w:rsidRPr="00844C35">
              <w:rPr>
                <w:sz w:val="20"/>
                <w:szCs w:val="20"/>
              </w:rPr>
              <w:t>ность</w:t>
            </w:r>
            <w:proofErr w:type="spellEnd"/>
            <w:proofErr w:type="gramEnd"/>
            <w:r w:rsidRPr="00844C35">
              <w:rPr>
                <w:sz w:val="20"/>
                <w:szCs w:val="20"/>
              </w:rPr>
              <w:t>, активность</w:t>
            </w:r>
          </w:p>
        </w:tc>
        <w:tc>
          <w:tcPr>
            <w:tcW w:w="1613" w:type="dxa"/>
            <w:gridSpan w:val="2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proofErr w:type="spellStart"/>
            <w:proofErr w:type="gramStart"/>
            <w:r w:rsidRPr="00844C35">
              <w:rPr>
                <w:sz w:val="20"/>
                <w:szCs w:val="20"/>
              </w:rPr>
              <w:t>Эмоциональ</w:t>
            </w:r>
            <w:proofErr w:type="spellEnd"/>
            <w:r w:rsidRPr="00844C35">
              <w:rPr>
                <w:sz w:val="20"/>
                <w:szCs w:val="20"/>
              </w:rPr>
              <w:t xml:space="preserve"> </w:t>
            </w:r>
            <w:proofErr w:type="spellStart"/>
            <w:r w:rsidRPr="00844C35">
              <w:rPr>
                <w:sz w:val="20"/>
                <w:szCs w:val="20"/>
              </w:rPr>
              <w:t>ность</w:t>
            </w:r>
            <w:proofErr w:type="spellEnd"/>
            <w:proofErr w:type="gramEnd"/>
            <w:r w:rsidRPr="00844C35">
              <w:rPr>
                <w:sz w:val="20"/>
                <w:szCs w:val="20"/>
              </w:rPr>
              <w:t>, отзывчивость</w:t>
            </w:r>
          </w:p>
        </w:tc>
        <w:tc>
          <w:tcPr>
            <w:tcW w:w="1615" w:type="dxa"/>
            <w:gridSpan w:val="2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 xml:space="preserve">Овладение средствами общения и способами </w:t>
            </w:r>
            <w:proofErr w:type="spellStart"/>
            <w:r w:rsidRPr="00844C35">
              <w:rPr>
                <w:sz w:val="20"/>
                <w:szCs w:val="20"/>
              </w:rPr>
              <w:t>взаимодейст</w:t>
            </w:r>
            <w:proofErr w:type="spellEnd"/>
            <w:r w:rsidRPr="00844C35">
              <w:rPr>
                <w:sz w:val="20"/>
                <w:szCs w:val="20"/>
              </w:rPr>
              <w:t xml:space="preserve"> вия </w:t>
            </w:r>
            <w:proofErr w:type="gramStart"/>
            <w:r w:rsidRPr="00844C35">
              <w:rPr>
                <w:sz w:val="20"/>
                <w:szCs w:val="20"/>
              </w:rPr>
              <w:t>со</w:t>
            </w:r>
            <w:proofErr w:type="gramEnd"/>
            <w:r w:rsidRPr="00844C35">
              <w:rPr>
                <w:sz w:val="20"/>
                <w:szCs w:val="20"/>
              </w:rPr>
              <w:t xml:space="preserve"> взрослыми</w:t>
            </w:r>
          </w:p>
        </w:tc>
      </w:tr>
      <w:tr w:rsidR="00844C35" w:rsidRPr="00844C35" w:rsidTr="00844C35">
        <w:trPr>
          <w:trHeight w:val="112"/>
        </w:trPr>
        <w:tc>
          <w:tcPr>
            <w:tcW w:w="534" w:type="dxa"/>
            <w:vMerge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2350" w:type="dxa"/>
            <w:vMerge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</w:tr>
      <w:tr w:rsidR="00844C35" w:rsidRPr="00844C35" w:rsidTr="00844C35">
        <w:trPr>
          <w:trHeight w:val="217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1-ый младший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0.5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2.5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0.5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2.2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0.4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2.2</w:t>
            </w:r>
          </w:p>
        </w:tc>
      </w:tr>
      <w:tr w:rsidR="00844C35" w:rsidRPr="00844C35" w:rsidTr="00844C35">
        <w:trPr>
          <w:trHeight w:val="210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2-ой младший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2.3</w:t>
            </w:r>
          </w:p>
        </w:tc>
      </w:tr>
      <w:tr w:rsidR="00844C35" w:rsidRPr="00844C35" w:rsidTr="00844C35">
        <w:trPr>
          <w:trHeight w:val="217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3.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 xml:space="preserve">Средний 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1.9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2.1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2.3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2.5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</w:tr>
      <w:tr w:rsidR="00844C35" w:rsidRPr="00844C35" w:rsidTr="00844C35">
        <w:trPr>
          <w:trHeight w:val="102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4.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proofErr w:type="gramStart"/>
            <w:r w:rsidRPr="00844C35">
              <w:rPr>
                <w:sz w:val="20"/>
                <w:szCs w:val="20"/>
              </w:rPr>
              <w:t>Подготовительный</w:t>
            </w:r>
            <w:proofErr w:type="gramEnd"/>
            <w:r w:rsidRPr="00844C35">
              <w:rPr>
                <w:sz w:val="20"/>
                <w:szCs w:val="20"/>
              </w:rPr>
              <w:t xml:space="preserve"> к школе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1.8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1.7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1.8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3</w:t>
            </w:r>
          </w:p>
        </w:tc>
      </w:tr>
      <w:tr w:rsidR="00844C35" w:rsidRPr="00844C35" w:rsidTr="00844C35">
        <w:trPr>
          <w:trHeight w:val="205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5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 xml:space="preserve">Старший 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1.7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1.6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1.9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3</w:t>
            </w:r>
          </w:p>
        </w:tc>
      </w:tr>
      <w:tr w:rsidR="00844C35" w:rsidRPr="00844C35" w:rsidTr="00844C35">
        <w:trPr>
          <w:trHeight w:val="295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6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Итоговый результат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1.48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2.78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1.38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2.68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1.5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2.66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1.58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2.68</w:t>
            </w:r>
          </w:p>
        </w:tc>
      </w:tr>
      <w:tr w:rsidR="00844C35" w:rsidRPr="00844C35" w:rsidTr="00844C35">
        <w:trPr>
          <w:trHeight w:val="270"/>
        </w:trPr>
        <w:tc>
          <w:tcPr>
            <w:tcW w:w="534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7</w:t>
            </w:r>
          </w:p>
        </w:tc>
        <w:tc>
          <w:tcPr>
            <w:tcW w:w="235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В %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49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93</w:t>
            </w:r>
          </w:p>
        </w:tc>
        <w:tc>
          <w:tcPr>
            <w:tcW w:w="809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46</w:t>
            </w:r>
          </w:p>
        </w:tc>
        <w:tc>
          <w:tcPr>
            <w:tcW w:w="107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89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50</w:t>
            </w:r>
          </w:p>
        </w:tc>
        <w:tc>
          <w:tcPr>
            <w:tcW w:w="808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89</w:t>
            </w:r>
          </w:p>
        </w:tc>
        <w:tc>
          <w:tcPr>
            <w:tcW w:w="805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52.7</w:t>
            </w:r>
          </w:p>
        </w:tc>
        <w:tc>
          <w:tcPr>
            <w:tcW w:w="810" w:type="dxa"/>
          </w:tcPr>
          <w:p w:rsidR="00844C35" w:rsidRPr="00844C35" w:rsidRDefault="00844C35" w:rsidP="00844C35">
            <w:pPr>
              <w:pStyle w:val="af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89</w:t>
            </w:r>
          </w:p>
        </w:tc>
      </w:tr>
    </w:tbl>
    <w:p w:rsidR="008B5106" w:rsidRDefault="008B5106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tbl>
      <w:tblPr>
        <w:tblStyle w:val="af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74"/>
        <w:gridCol w:w="1980"/>
        <w:gridCol w:w="724"/>
        <w:gridCol w:w="708"/>
        <w:gridCol w:w="755"/>
        <w:gridCol w:w="678"/>
        <w:gridCol w:w="743"/>
        <w:gridCol w:w="709"/>
        <w:gridCol w:w="708"/>
        <w:gridCol w:w="709"/>
        <w:gridCol w:w="709"/>
        <w:gridCol w:w="674"/>
      </w:tblGrid>
      <w:tr w:rsidR="00844C35" w:rsidRPr="00844C35" w:rsidTr="00AE0B50">
        <w:tc>
          <w:tcPr>
            <w:tcW w:w="474" w:type="dxa"/>
            <w:vMerge w:val="restart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>№</w:t>
            </w:r>
          </w:p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44C35">
              <w:rPr>
                <w:b/>
                <w:sz w:val="20"/>
                <w:szCs w:val="20"/>
              </w:rPr>
              <w:t>п</w:t>
            </w:r>
            <w:proofErr w:type="gramEnd"/>
            <w:r w:rsidRPr="00844C35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80" w:type="dxa"/>
            <w:vMerge w:val="restart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1432" w:type="dxa"/>
            <w:gridSpan w:val="2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>Способность управлять своим поведением и планировать действия</w:t>
            </w:r>
          </w:p>
        </w:tc>
        <w:tc>
          <w:tcPr>
            <w:tcW w:w="1433" w:type="dxa"/>
            <w:gridSpan w:val="2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 xml:space="preserve">Способность решать </w:t>
            </w:r>
            <w:proofErr w:type="spellStart"/>
            <w:proofErr w:type="gramStart"/>
            <w:r w:rsidRPr="00844C35">
              <w:rPr>
                <w:b/>
                <w:sz w:val="20"/>
                <w:szCs w:val="20"/>
              </w:rPr>
              <w:t>интеллектуа</w:t>
            </w:r>
            <w:proofErr w:type="spellEnd"/>
            <w:r w:rsidRPr="00844C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4C35">
              <w:rPr>
                <w:b/>
                <w:sz w:val="20"/>
                <w:szCs w:val="20"/>
              </w:rPr>
              <w:t>льные</w:t>
            </w:r>
            <w:proofErr w:type="spellEnd"/>
            <w:proofErr w:type="gramEnd"/>
            <w:r w:rsidRPr="00844C35">
              <w:rPr>
                <w:b/>
                <w:sz w:val="20"/>
                <w:szCs w:val="20"/>
              </w:rPr>
              <w:t xml:space="preserve"> и личностные задачи</w:t>
            </w:r>
          </w:p>
        </w:tc>
        <w:tc>
          <w:tcPr>
            <w:tcW w:w="1452" w:type="dxa"/>
            <w:gridSpan w:val="2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1417" w:type="dxa"/>
            <w:gridSpan w:val="2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 xml:space="preserve">Овладение </w:t>
            </w:r>
            <w:proofErr w:type="spellStart"/>
            <w:proofErr w:type="gramStart"/>
            <w:r w:rsidRPr="00844C35">
              <w:rPr>
                <w:b/>
                <w:sz w:val="20"/>
                <w:szCs w:val="20"/>
              </w:rPr>
              <w:t>предпосыл</w:t>
            </w:r>
            <w:proofErr w:type="spellEnd"/>
            <w:r w:rsidRPr="00844C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4C35">
              <w:rPr>
                <w:b/>
                <w:sz w:val="20"/>
                <w:szCs w:val="20"/>
              </w:rPr>
              <w:t>ками</w:t>
            </w:r>
            <w:proofErr w:type="spellEnd"/>
            <w:proofErr w:type="gramEnd"/>
            <w:r w:rsidRPr="00844C35">
              <w:rPr>
                <w:b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1383" w:type="dxa"/>
            <w:gridSpan w:val="2"/>
          </w:tcPr>
          <w:p w:rsidR="00844C35" w:rsidRPr="00844C35" w:rsidRDefault="00844C35" w:rsidP="00844C35">
            <w:pPr>
              <w:pStyle w:val="af"/>
              <w:ind w:firstLine="0"/>
              <w:rPr>
                <w:b/>
                <w:sz w:val="20"/>
                <w:szCs w:val="20"/>
              </w:rPr>
            </w:pPr>
            <w:r w:rsidRPr="00844C35">
              <w:rPr>
                <w:b/>
                <w:sz w:val="20"/>
                <w:szCs w:val="20"/>
              </w:rPr>
              <w:t>Итоговый результат</w:t>
            </w:r>
          </w:p>
        </w:tc>
      </w:tr>
      <w:tr w:rsidR="00844C35" w:rsidRPr="00844C35" w:rsidTr="00AE0B50">
        <w:tc>
          <w:tcPr>
            <w:tcW w:w="474" w:type="dxa"/>
            <w:vMerge/>
          </w:tcPr>
          <w:p w:rsidR="00844C35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844C35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708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755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678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743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709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708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Н.Г.</w:t>
            </w:r>
          </w:p>
        </w:tc>
        <w:tc>
          <w:tcPr>
            <w:tcW w:w="709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К.Г.</w:t>
            </w:r>
          </w:p>
        </w:tc>
        <w:tc>
          <w:tcPr>
            <w:tcW w:w="709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Н.Г</w:t>
            </w:r>
          </w:p>
        </w:tc>
        <w:tc>
          <w:tcPr>
            <w:tcW w:w="674" w:type="dxa"/>
          </w:tcPr>
          <w:p w:rsidR="00844C35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К.Г</w:t>
            </w:r>
          </w:p>
        </w:tc>
      </w:tr>
      <w:tr w:rsidR="00844C35" w:rsidRPr="00844C35" w:rsidTr="00AE0B50"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1-ый младший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</w:t>
            </w:r>
          </w:p>
        </w:tc>
        <w:tc>
          <w:tcPr>
            <w:tcW w:w="755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0.7</w:t>
            </w:r>
          </w:p>
        </w:tc>
        <w:tc>
          <w:tcPr>
            <w:tcW w:w="67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</w:t>
            </w:r>
          </w:p>
        </w:tc>
      </w:tr>
      <w:tr w:rsidR="00844C35" w:rsidRPr="00844C35" w:rsidTr="00AE0B50"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2-ой младший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2.5</w:t>
            </w:r>
          </w:p>
        </w:tc>
        <w:tc>
          <w:tcPr>
            <w:tcW w:w="755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</w:t>
            </w:r>
          </w:p>
        </w:tc>
      </w:tr>
      <w:tr w:rsidR="00844C35" w:rsidRPr="00844C35" w:rsidTr="00AE0B50"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Средний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1.8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755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-</w:t>
            </w:r>
          </w:p>
        </w:tc>
        <w:tc>
          <w:tcPr>
            <w:tcW w:w="743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</w:t>
            </w:r>
          </w:p>
        </w:tc>
        <w:tc>
          <w:tcPr>
            <w:tcW w:w="70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1.9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</w:tr>
      <w:tr w:rsidR="00844C35" w:rsidRPr="00844C35" w:rsidTr="00AE0B50"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proofErr w:type="gramStart"/>
            <w:r w:rsidRPr="00844C35">
              <w:rPr>
                <w:sz w:val="20"/>
                <w:szCs w:val="20"/>
              </w:rPr>
              <w:t>Подготовительный</w:t>
            </w:r>
            <w:proofErr w:type="gramEnd"/>
            <w:r w:rsidRPr="00844C35">
              <w:rPr>
                <w:sz w:val="20"/>
                <w:szCs w:val="20"/>
              </w:rPr>
              <w:t xml:space="preserve"> к школе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1.4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2.4</w:t>
            </w:r>
          </w:p>
        </w:tc>
        <w:tc>
          <w:tcPr>
            <w:tcW w:w="755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1.7</w:t>
            </w:r>
          </w:p>
        </w:tc>
        <w:tc>
          <w:tcPr>
            <w:tcW w:w="67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  <w:tc>
          <w:tcPr>
            <w:tcW w:w="743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1.9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70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1.8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2.8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1.8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2.7</w:t>
            </w:r>
          </w:p>
        </w:tc>
      </w:tr>
      <w:tr w:rsidR="00844C35" w:rsidRPr="00844C35" w:rsidTr="00AE0B50">
        <w:trPr>
          <w:trHeight w:val="285"/>
        </w:trPr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Старший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1.3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2.3</w:t>
            </w:r>
          </w:p>
        </w:tc>
        <w:tc>
          <w:tcPr>
            <w:tcW w:w="755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1.3</w:t>
            </w:r>
          </w:p>
        </w:tc>
        <w:tc>
          <w:tcPr>
            <w:tcW w:w="67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2.3</w:t>
            </w:r>
          </w:p>
        </w:tc>
        <w:tc>
          <w:tcPr>
            <w:tcW w:w="743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2.5</w:t>
            </w:r>
          </w:p>
        </w:tc>
        <w:tc>
          <w:tcPr>
            <w:tcW w:w="70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1.7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</w:t>
            </w:r>
          </w:p>
        </w:tc>
      </w:tr>
      <w:tr w:rsidR="00AE0B50" w:rsidRPr="00844C35" w:rsidTr="00AE0B50">
        <w:trPr>
          <w:trHeight w:val="225"/>
        </w:trPr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Итоговый результат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1.3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2.4</w:t>
            </w:r>
          </w:p>
        </w:tc>
        <w:tc>
          <w:tcPr>
            <w:tcW w:w="755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1.5</w:t>
            </w:r>
          </w:p>
        </w:tc>
        <w:tc>
          <w:tcPr>
            <w:tcW w:w="67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2.5</w:t>
            </w:r>
          </w:p>
        </w:tc>
        <w:tc>
          <w:tcPr>
            <w:tcW w:w="743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1.66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2.63</w:t>
            </w:r>
          </w:p>
        </w:tc>
        <w:tc>
          <w:tcPr>
            <w:tcW w:w="70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1.9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2.9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1.44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2.6</w:t>
            </w:r>
          </w:p>
        </w:tc>
      </w:tr>
      <w:tr w:rsidR="00AE0B50" w:rsidRPr="00844C35" w:rsidTr="00AE0B50">
        <w:trPr>
          <w:trHeight w:val="135"/>
        </w:trPr>
        <w:tc>
          <w:tcPr>
            <w:tcW w:w="474" w:type="dxa"/>
          </w:tcPr>
          <w:p w:rsidR="00AE0B50" w:rsidRPr="00844C35" w:rsidRDefault="00844C35" w:rsidP="00844C35">
            <w:pPr>
              <w:pStyle w:val="af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AE0B50" w:rsidRPr="00844C35" w:rsidRDefault="00AE0B50" w:rsidP="00844C35">
            <w:pPr>
              <w:pStyle w:val="af"/>
              <w:ind w:firstLine="0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В %</w:t>
            </w:r>
          </w:p>
        </w:tc>
        <w:tc>
          <w:tcPr>
            <w:tcW w:w="724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43.3</w:t>
            </w:r>
          </w:p>
        </w:tc>
        <w:tc>
          <w:tcPr>
            <w:tcW w:w="708" w:type="dxa"/>
          </w:tcPr>
          <w:p w:rsidR="00AE0B50" w:rsidRPr="00844C35" w:rsidRDefault="00AE0B50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80</w:t>
            </w:r>
          </w:p>
        </w:tc>
        <w:tc>
          <w:tcPr>
            <w:tcW w:w="755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50</w:t>
            </w:r>
          </w:p>
        </w:tc>
        <w:tc>
          <w:tcPr>
            <w:tcW w:w="67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83</w:t>
            </w:r>
          </w:p>
        </w:tc>
        <w:tc>
          <w:tcPr>
            <w:tcW w:w="743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55.3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88</w:t>
            </w:r>
          </w:p>
        </w:tc>
        <w:tc>
          <w:tcPr>
            <w:tcW w:w="708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63.3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97</w:t>
            </w:r>
          </w:p>
        </w:tc>
        <w:tc>
          <w:tcPr>
            <w:tcW w:w="709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48</w:t>
            </w:r>
          </w:p>
        </w:tc>
        <w:tc>
          <w:tcPr>
            <w:tcW w:w="674" w:type="dxa"/>
          </w:tcPr>
          <w:p w:rsidR="00AE0B50" w:rsidRPr="00844C35" w:rsidRDefault="00844C35" w:rsidP="00844C35">
            <w:pPr>
              <w:pStyle w:val="af"/>
              <w:ind w:firstLine="0"/>
              <w:jc w:val="center"/>
              <w:rPr>
                <w:sz w:val="20"/>
                <w:szCs w:val="20"/>
              </w:rPr>
            </w:pPr>
            <w:r w:rsidRPr="00844C35">
              <w:rPr>
                <w:sz w:val="20"/>
                <w:szCs w:val="20"/>
              </w:rPr>
              <w:t>87</w:t>
            </w:r>
          </w:p>
        </w:tc>
      </w:tr>
    </w:tbl>
    <w:p w:rsidR="00AE0B50" w:rsidRDefault="00AE0B50" w:rsidP="00844C35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B5106" w:rsidRPr="008B5106" w:rsidRDefault="008B5106" w:rsidP="008B5106">
      <w:pPr>
        <w:spacing w:line="293" w:lineRule="atLeast"/>
        <w:ind w:firstLine="0"/>
        <w:jc w:val="center"/>
        <w:rPr>
          <w:rFonts w:ascii="Times New Roman" w:hAnsi="Times New Roman" w:cs="Times New Roman"/>
          <w:b/>
          <w:shd w:val="clear" w:color="auto" w:fill="FFFFFF"/>
          <w:lang w:val="ru-RU"/>
        </w:rPr>
      </w:pPr>
      <w:r w:rsidRPr="008B5106">
        <w:rPr>
          <w:rFonts w:ascii="Times New Roman" w:hAnsi="Times New Roman" w:cs="Times New Roman"/>
          <w:b/>
          <w:shd w:val="clear" w:color="auto" w:fill="FFFFFF"/>
          <w:lang w:val="ru-RU"/>
        </w:rPr>
        <w:t>Диагностика нервно-психического развития детей группы раннего возраста</w:t>
      </w:r>
    </w:p>
    <w:tbl>
      <w:tblPr>
        <w:tblStyle w:val="9"/>
        <w:tblW w:w="9824" w:type="dxa"/>
        <w:tblLayout w:type="fixed"/>
        <w:tblLook w:val="04A0" w:firstRow="1" w:lastRow="0" w:firstColumn="1" w:lastColumn="0" w:noHBand="0" w:noVBand="1"/>
      </w:tblPr>
      <w:tblGrid>
        <w:gridCol w:w="554"/>
        <w:gridCol w:w="1618"/>
        <w:gridCol w:w="1618"/>
        <w:gridCol w:w="1618"/>
        <w:gridCol w:w="1472"/>
        <w:gridCol w:w="1472"/>
        <w:gridCol w:w="1472"/>
      </w:tblGrid>
      <w:tr w:rsidR="0089559D" w:rsidRPr="0089559D" w:rsidTr="00844C35">
        <w:trPr>
          <w:trHeight w:val="500"/>
        </w:trPr>
        <w:tc>
          <w:tcPr>
            <w:tcW w:w="554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t>Активная речь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t>Понимание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t xml:space="preserve">Конструктивная </w:t>
            </w:r>
            <w:r w:rsidRPr="0089559D">
              <w:rPr>
                <w:b/>
                <w:sz w:val="20"/>
                <w:szCs w:val="20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lastRenderedPageBreak/>
              <w:t>Сенсорное развитие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t>Развитие движений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89559D">
              <w:rPr>
                <w:b/>
                <w:sz w:val="20"/>
                <w:szCs w:val="20"/>
                <w:shd w:val="clear" w:color="auto" w:fill="FFFFFF"/>
              </w:rPr>
              <w:t>Формирование навыков</w:t>
            </w:r>
          </w:p>
        </w:tc>
      </w:tr>
      <w:tr w:rsidR="0089559D" w:rsidRPr="008B5106" w:rsidTr="00844C35">
        <w:trPr>
          <w:trHeight w:val="220"/>
        </w:trPr>
        <w:tc>
          <w:tcPr>
            <w:tcW w:w="554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lastRenderedPageBreak/>
              <w:t>Н.Г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30 %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60 %</w:t>
            </w:r>
          </w:p>
        </w:tc>
      </w:tr>
      <w:tr w:rsidR="0089559D" w:rsidRPr="008B5106" w:rsidTr="00844C35">
        <w:trPr>
          <w:trHeight w:val="240"/>
        </w:trPr>
        <w:tc>
          <w:tcPr>
            <w:tcW w:w="554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К.Г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60 %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618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40 %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472" w:type="dxa"/>
          </w:tcPr>
          <w:p w:rsidR="0089559D" w:rsidRPr="0089559D" w:rsidRDefault="0089559D" w:rsidP="0089559D">
            <w:pPr>
              <w:pStyle w:val="a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559D">
              <w:rPr>
                <w:sz w:val="20"/>
                <w:szCs w:val="20"/>
                <w:shd w:val="clear" w:color="auto" w:fill="FFFFFF"/>
              </w:rPr>
              <w:t>80 %</w:t>
            </w:r>
          </w:p>
        </w:tc>
      </w:tr>
    </w:tbl>
    <w:p w:rsidR="0061409B" w:rsidRDefault="0061409B" w:rsidP="0089559D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Деятельность коллектива ДОУ в течение прошедшего учебного года соответствовала требованиям действующего законодательства, была разнообразной и многоплановой, отвечающей запросам времени, потребностям и запросам родителей и индивидуальности каждого ребенка. Достигнутые результаты работы, в целом, соответствуют поставленным в начале года целям и задачам. Существенным достижением в деятельности педагогического коллектива стало значительное повышение активности педагогов. Результаты диагностики воспитанников свидетельствуют о динамике в усвоении образовательной программы. Повысилась заинтересованность родителей в осуществлении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-образовательного процесса в дошкольном учреждении. Их удовлетворенность работой детского сада подтверждает наличие положительного имиджа ДОУ среди образовательных учреждений города и говорит о доверии родителей к образовательной деятельности учреждения.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1.3. Кадровый состав педагогов.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профстандарте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образования, которые взяты за основу анкетирования педагогов ДОУ: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 Разработка и реализация программ учебных дисциплин в рамках основной общеобразовательной программы;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2. 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  <w:t>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Планирование и проведение учебных занятий;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5. Систематический анализ эффективности учебных занятий и подходов к обучению;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6.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7. Формирование универсальных учебных действий;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8. Формирование навыков, связанных с информационно-коммуникационными технологиями;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9. Формирование мотивации к обучению;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10. Объективная оценка знаний, обучающихся на основе тестирования и других методов контроля в соответствии с реальными учебными возможностями детей.</w:t>
      </w:r>
    </w:p>
    <w:p w:rsidR="0061409B" w:rsidRDefault="0061409B" w:rsidP="0061409B">
      <w:pPr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Образовательный процесс в ДОУ осущест</w:t>
      </w:r>
      <w:r w:rsidR="00DF06C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вляют 12 педагогов. Среди них: 7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воспитателей, 1 старший воспитатель, 1 музыкальный руководитель, 1 учитель-логопед, 1 учитель-дефектолог, 1 педагог-психолог</w:t>
      </w:r>
    </w:p>
    <w:tbl>
      <w:tblPr>
        <w:tblStyle w:val="3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276"/>
        <w:gridCol w:w="1276"/>
        <w:gridCol w:w="1134"/>
        <w:gridCol w:w="1099"/>
      </w:tblGrid>
      <w:tr w:rsidR="0061409B" w:rsidTr="0061409B">
        <w:trPr>
          <w:trHeight w:val="45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Количество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физических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лиц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Образование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Категория</w:t>
            </w:r>
          </w:p>
        </w:tc>
      </w:tr>
      <w:tr w:rsidR="0061409B" w:rsidTr="0061409B">
        <w:trPr>
          <w:trHeight w:val="37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Средн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.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спец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Высшая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Первая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</w:tr>
      <w:tr w:rsidR="0061409B" w:rsidTr="0061409B">
        <w:trPr>
          <w:trHeight w:val="2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</w:tr>
      <w:tr w:rsidR="0061409B" w:rsidTr="0061409B">
        <w:trPr>
          <w:trHeight w:val="2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Учитель-логопед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</w:tr>
      <w:tr w:rsidR="0061409B" w:rsidTr="0061409B">
        <w:trPr>
          <w:trHeight w:val="2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Учитель-дефектолог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</w:tr>
      <w:tr w:rsidR="0061409B" w:rsidTr="0061409B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Результаты повышения квалификации и аттестации педагогов.</w:t>
      </w:r>
    </w:p>
    <w:p w:rsidR="0061409B" w:rsidRDefault="00DF06C5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 2024-2025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учебном году прошли обучение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курсах повышения квалификации 3 педагога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на курсах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ереобучения 1 педагог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 целью повышения педагогического мастерства педагоги детского сада стали слушателями всероссийских конференций, семинаров, совещаний и других профессиональных мероприятий.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Продолжается работа по повышению профессиональных компетенций педагогов внутри ДОУ. Проводится работа по выявлению профессиональных дефицитов.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Участие педагогов ДОУ в профессиональных конкурсах.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1780"/>
        <w:gridCol w:w="4670"/>
        <w:gridCol w:w="3121"/>
      </w:tblGrid>
      <w:tr w:rsidR="0061409B" w:rsidRPr="00461CCD" w:rsidTr="004B1D4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Количество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участников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Название конкурса 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(уровень его проведения)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Кол-во победителей и</w:t>
            </w:r>
          </w:p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призеров</w:t>
            </w:r>
          </w:p>
        </w:tc>
      </w:tr>
      <w:tr w:rsidR="0061409B" w:rsidRPr="008B5106" w:rsidTr="004B1D4F">
        <w:trPr>
          <w:trHeight w:val="889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597E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Романенко Е.В.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DF06C5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F06C5"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«День матери» - ноябрь 2024 г. Международный образовательный портал «Солнечный свет»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(1 место)</w:t>
            </w:r>
          </w:p>
        </w:tc>
      </w:tr>
      <w:tr w:rsidR="0061409B" w:rsidRPr="00461CCD" w:rsidTr="004B1D4F">
        <w:trPr>
          <w:trHeight w:val="37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Семина С.В.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C5" w:rsidRPr="00DF06C5" w:rsidRDefault="00DF06C5" w:rsidP="00DF06C5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«День дошкольного работника» - сентябрь 2024г. Мин. обр. Рязанской обл.</w:t>
            </w:r>
          </w:p>
          <w:p w:rsidR="00DF06C5" w:rsidRPr="00DF06C5" w:rsidRDefault="00DF06C5" w:rsidP="00DF06C5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Видеоролик «Экспериментирование и исследовательская деятельность в дошкольном образовании» - 2024 г.</w:t>
            </w:r>
          </w:p>
          <w:p w:rsidR="00DF06C5" w:rsidRPr="00DF06C5" w:rsidRDefault="00DF06C5" w:rsidP="00DF06C5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Фестиваль «Звенит победный май…» - апрель 2025 г. Управления образования и МП г. Ряжск </w:t>
            </w:r>
          </w:p>
          <w:p w:rsidR="00DF06C5" w:rsidRPr="00DF06C5" w:rsidRDefault="00DF06C5" w:rsidP="00DF06C5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Всероссийская акция «Окна Победы» - апрель 2025 г.  Всероссийское СМИ «Время Знаний»</w:t>
            </w:r>
          </w:p>
          <w:p w:rsidR="0061409B" w:rsidRDefault="00DF06C5" w:rsidP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«Рисуем с детьми Вечный огонь» - май 2025 г. VI Всероссийский конкурс семейного творчества Москва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F06C5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</w:t>
            </w: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 Управления образования и МП г. Ряжск</w:t>
            </w: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за участие</w:t>
            </w: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</w:t>
            </w: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1D3E" w:rsidRDefault="005B1D3E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:rsidR="0061409B" w:rsidTr="004B1D4F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5B1D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Гопко</w:t>
            </w:r>
            <w:proofErr w:type="spellEnd"/>
            <w:r w:rsidRPr="005B1D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О.В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 w:rsidP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святой пасхи» </w:t>
            </w:r>
            <w:proofErr w:type="gramStart"/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–а</w:t>
            </w:r>
            <w:proofErr w:type="gramEnd"/>
            <w:r w:rsidRPr="005B1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прель 2025 г.  Международный образовательный портал «Солнечный свет»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5B1D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диплом (2 место)</w:t>
            </w:r>
          </w:p>
        </w:tc>
      </w:tr>
      <w:tr w:rsidR="0061409B" w:rsidTr="004B1D4F">
        <w:trPr>
          <w:trHeight w:val="203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Алексейчикова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Н.А.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 w:rsidP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5B1D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Фестиваль «Звенит победный май…» - апрель 2025 г. Управления образования и МП г. Ряжск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B1D3E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5B1D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диплом за участие</w:t>
            </w:r>
          </w:p>
        </w:tc>
      </w:tr>
      <w:tr w:rsidR="0061409B" w:rsidRPr="004B1D4F" w:rsidTr="004B1D4F">
        <w:trPr>
          <w:trHeight w:val="244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B1D4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Панферова С.А.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B1D4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Всероссийский конкурс для детей и молодежи «Окна Победы» май 2025 г. – Международное образовательное издание «Шаг вперед»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B1D4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DF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(1 место)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1.4. Сетевое взаимодействие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 целью развития образовательного процесса ДОУ, расширения социального партнерства, решения задач социально-коммуникативного развития воспитанников детского сада осуществляется систематическое взаимодействие учреждения со следующими организациями: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Отделом образования Ряжского района;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Верити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» г. Москва (участие педагогов в профессиональных конкурсах, обучение на курсах повышения квалификации);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ЦРР г. Ряжска (мониторинг здоровья детей, прививки детям);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Детская библиотека;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lastRenderedPageBreak/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Пожарно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- спасательная часть;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СОШ № 1,2,3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Благодаря этим связям мы получили возможность параллельно с образовательной деятельностью осуществлять комплекс профилактических и оздоровительных мероприятий, существенно улучшающих состояние здоровья субъектов образовательного процесса. Одновременно процесс взаимодействия с социальными партнерами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1.5. Взаимодействие ДОУ с семьями воспитанников.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Администрация ДОУ учитывает потребности родителей, создавая благоприятные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условия для воспитания и развития детей в виде гибкого, щадящего режима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</w:t>
      </w:r>
      <w:proofErr w:type="gramEnd"/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детском саду, а также комфортной, эмоциональной, социально-бытовой, развивающей среды в группах.</w:t>
      </w:r>
      <w:proofErr w:type="gramEnd"/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 МДОУ осуществляется тесное сотрудничество с родителями, отношения с которыми строятся по принципу доверительного партнерства, моральной поддержки и взаимопомощи.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Тематика родительских собраний была разнообразна и учитывала возрастную специфику детей. Надо отметить, что в истекшем году посещаемость родительских собраний возросла, что объясняется интересом родителей к тематике и содержанию собраний, формой организации. Усилился интерес родителей к проблемам воспитания детей, возросла их организованность и степень участия в жизни детского сада. В новом учебном году предполагается поднять еще больше уровень информирования родителей о жизни группы и ДОУ, заинтересовать родителей тематикой собраний, больше внимания уделять анкетированию родителей во всех возрастных группах, прислушиваться к их советам и замечаниям. Предполагаем пропагандировать опыт успешного семейного воспитания, пробовать корректировать трудности семейных взаимоотношений.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Анализ де</w:t>
      </w:r>
      <w:r w:rsid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ятельности детского сада за 2024-2025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показал, что учреждение имеет стабильный уровень функционирования. Наиболее успешными направлениями в де</w:t>
      </w:r>
      <w:r w:rsid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ятельности детского сада за 2024-2025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год: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1.Сложившийся стабильный коллектив.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2.Сформированность предметно-развивающей среды в группах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3.Достаточное внимание и работа с родителями (выставка поделок, подбор методических рекомендаций для родителей по интересующим проблемам). Однако данное направление работы требует дальнейшей разработки.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На основании выводов и результатов анализа деятельности учреждения за прошлый год определены цели и </w:t>
      </w:r>
      <w:r w:rsid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задачи учреждения на 2025-2026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учебный год.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4B1D4F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2. Приоритетные задачи на 2025-2026</w:t>
      </w:r>
      <w:r w:rsidR="0061409B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учебный год.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Основная цель: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подготовка ребенка к жизни в современном обществе. 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Задачи:</w:t>
      </w:r>
    </w:p>
    <w:p w:rsidR="004B1D4F" w:rsidRPr="004B1D4F" w:rsidRDefault="004B1D4F" w:rsidP="004B1D4F">
      <w:pPr>
        <w:pStyle w:val="af0"/>
        <w:numPr>
          <w:ilvl w:val="0"/>
          <w:numId w:val="19"/>
        </w:numPr>
        <w:spacing w:before="30" w:after="30"/>
        <w:jc w:val="both"/>
      </w:pPr>
      <w:r w:rsidRPr="004B1D4F">
        <w:t>Повышение качества образования: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Внедрение инновационных педагогических технологий.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Развитие предметно-пространственной среды, обеспечивающей разностороннюю деятельность детей.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Обеспечение индивидуального подхода к каждому ребенку, учет его интересов и потребностей. </w:t>
      </w:r>
    </w:p>
    <w:p w:rsidR="004B1D4F" w:rsidRPr="004B1D4F" w:rsidRDefault="004B1D4F" w:rsidP="004B1D4F">
      <w:pPr>
        <w:pStyle w:val="af0"/>
        <w:numPr>
          <w:ilvl w:val="0"/>
          <w:numId w:val="19"/>
        </w:numPr>
        <w:spacing w:before="30" w:after="30"/>
        <w:jc w:val="both"/>
      </w:pPr>
      <w:r w:rsidRPr="004B1D4F">
        <w:t>Охрана и укрепление здоровья детей: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Организация физкультурно-оздоровительной работы, закаливающих мероприятий.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Формирование основ здорового образа жизни у детей.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Создание условий для комфортного пребывания детей в ДОУ. </w:t>
      </w:r>
    </w:p>
    <w:p w:rsidR="004B1D4F" w:rsidRPr="004B1D4F" w:rsidRDefault="004B1D4F" w:rsidP="004B1D4F">
      <w:pPr>
        <w:pStyle w:val="af0"/>
        <w:numPr>
          <w:ilvl w:val="0"/>
          <w:numId w:val="19"/>
        </w:numPr>
        <w:spacing w:before="30" w:after="30"/>
        <w:jc w:val="both"/>
      </w:pPr>
      <w:r w:rsidRPr="004B1D4F">
        <w:t>Развитие профессиональной компетентности педагогов: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Повышение квалификации педагогов, участие в семинарах, конференциях, мастер-классах.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Организация методической работы, обмен опытом. </w:t>
      </w:r>
    </w:p>
    <w:p w:rsidR="004B1D4F" w:rsidRPr="004B1D4F" w:rsidRDefault="004B1D4F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Аттестация педагогических кадров. </w:t>
      </w:r>
    </w:p>
    <w:p w:rsidR="004B1D4F" w:rsidRPr="004B1D4F" w:rsidRDefault="004B1D4F" w:rsidP="004B1D4F">
      <w:pPr>
        <w:pStyle w:val="af0"/>
        <w:numPr>
          <w:ilvl w:val="0"/>
          <w:numId w:val="19"/>
        </w:numPr>
        <w:spacing w:before="30" w:after="30"/>
        <w:jc w:val="both"/>
      </w:pPr>
      <w:r w:rsidRPr="004B1D4F">
        <w:t>Взаимодействие с семьей: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Проведение родительских собраний, консультаций, мастер-классов. 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Привлечение родителей к участию в жизни ДОУ. 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Организация совместных мероприятий. </w:t>
      </w:r>
    </w:p>
    <w:p w:rsidR="004B1D4F" w:rsidRPr="004B1D4F" w:rsidRDefault="004B1D4F" w:rsidP="004B1D4F">
      <w:pPr>
        <w:pStyle w:val="af0"/>
        <w:numPr>
          <w:ilvl w:val="0"/>
          <w:numId w:val="19"/>
        </w:numPr>
        <w:spacing w:before="30" w:after="30"/>
        <w:jc w:val="both"/>
      </w:pPr>
      <w:r w:rsidRPr="004B1D4F">
        <w:t>Развитие детей: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Всестороннее развитие детей в соответствии с их возрастными и индивидуальными особенностями. 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Формирование у детей навыков взаимодействия со сверстниками и взрослыми. </w:t>
      </w:r>
    </w:p>
    <w:p w:rsidR="004B1D4F" w:rsidRPr="004B1D4F" w:rsidRDefault="00E4683A" w:rsidP="004B1D4F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B1D4F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●</w:t>
      </w:r>
      <w:r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 </w:t>
      </w:r>
      <w:r w:rsidR="004B1D4F" w:rsidRPr="004B1D4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Развитие познавательных, речевых, социально-личностных, художественно-эстетических и физических качеств. 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2.1. Организационная работа с педагогическими кадрами.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2.1.1. Повышение квалификации педагогов.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4332"/>
        <w:gridCol w:w="2390"/>
        <w:gridCol w:w="2391"/>
      </w:tblGrid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Ответственный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Прохождение курсов повышения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квалификации: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со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Сроками КПК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Участие в работе МО, семинаров, конференций, в работе творческих групп, в выставках, конкурсах, смотрах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Участие в проведении открытых мероприятий, педсоветов, семинаров, практикумов, совещаний, консультаций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 плану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Изучение и обсуждение новинок методической литературы, периодической печати, материалов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 обучению, журналов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Педагоги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Разработка нормативной базы и апробация современных форм планирования образовательного процесса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ДО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Повышение квалификации, профессионального мастерства педагогических кадров в соответствии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 требованиями профессионального стандарта «Педагог».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Педагоги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35056D" w:rsidP="0035056D">
      <w:pPr>
        <w:tabs>
          <w:tab w:val="left" w:pos="1830"/>
          <w:tab w:val="center" w:pos="4677"/>
        </w:tabs>
        <w:suppressAutoHyphens/>
        <w:spacing w:before="30" w:after="30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График прохожде</w:t>
      </w:r>
      <w:r w:rsidR="00E4683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ния КПК в 2025-2026</w:t>
      </w:r>
      <w:r w:rsidR="0061409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учебном году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401"/>
        <w:gridCol w:w="1909"/>
        <w:gridCol w:w="1901"/>
        <w:gridCol w:w="1915"/>
      </w:tblGrid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Ф.И.О.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Должность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последних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КПК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дата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предполагаемых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КПК</w:t>
            </w:r>
          </w:p>
        </w:tc>
      </w:tr>
      <w:tr w:rsidR="0061409B" w:rsidTr="0061409B">
        <w:trPr>
          <w:trHeight w:val="28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О.В.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Воспитатель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2023</w:t>
            </w:r>
            <w:r w:rsidR="00614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2026</w:t>
            </w:r>
            <w:r w:rsidR="00614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</w:tr>
      <w:tr w:rsidR="0061409B" w:rsidTr="0061409B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Ламзина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Н.Н.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2023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2026</w:t>
            </w:r>
            <w:r w:rsidR="00614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</w:tr>
      <w:tr w:rsidR="0061409B" w:rsidTr="00D16633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33" w:rsidRDefault="00D16633" w:rsidP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Маслий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И.Г.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2023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2026</w:t>
            </w:r>
            <w:r w:rsidR="00614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</w:tr>
      <w:tr w:rsidR="00D16633" w:rsidRPr="00D16633" w:rsidTr="0061409B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33" w:rsidRDefault="00D16633" w:rsidP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33" w:rsidRDefault="00D16633" w:rsidP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Панферова С.А.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33" w:rsidRDefault="00D16633" w:rsidP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33" w:rsidRDefault="00D16633" w:rsidP="00D1663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2023 год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33" w:rsidRDefault="00D16633" w:rsidP="00D1663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2026 год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Book Antiqua" w:eastAsia="Times New Roman" w:hAnsi="Book Antiqua" w:cs="Times New Roman"/>
          <w:b/>
          <w:bCs/>
          <w:color w:val="00008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Самообразование педагогических работников.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Самообразование - одна из важных форм системы непрерывного повышения квалификации педагогов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профессионального уровня.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Эффективность работы в конечном итоге определяется самостоятельной работой педагога, его самообразованием. 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ребенка. Педагогу не обойтись без серьезных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путем самообразования и творческих поисков педагог придет к своему мастерству. Именно поэтому постоянное стремление к самосовершенствованию должно стать потребностью каждого педагога дошкольного учреждения.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5415"/>
        <w:gridCol w:w="1686"/>
        <w:gridCol w:w="1938"/>
      </w:tblGrid>
      <w:tr w:rsidR="0061409B" w:rsidTr="006140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61409B" w:rsidTr="006140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педагогами планов по самообразованию.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Консультирование и методические рекомендации по разработке темы: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в определении содержания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самообразованию;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вопросов для самостоятельного углубленного изучения;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плана в зависимости от уровня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профессионализма педагога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Август-Сентябрь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Педагоги </w:t>
            </w:r>
          </w:p>
        </w:tc>
      </w:tr>
      <w:tr w:rsidR="0061409B" w:rsidTr="006140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Теоретическое изучение проблемы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Сентябрь-Октябрь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61409B" w:rsidTr="006140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Практическая деятельность (применение знаний,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навыков и умений на практике: 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пособий и атрибутов, организация и проведение практической работы с детьми)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Октябрь-Май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61409B" w:rsidTr="006140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самообразования. Оценка и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самооценка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Темы самообразования </w:t>
      </w:r>
      <w:r w:rsidR="002867EC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педагогических работников в 2025-2026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учебном году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4927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Тема самообразования</w:t>
            </w: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Алексейчикова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Муз-коммуникативные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танцы-игры, как одна из форм работы с детьми</w:t>
            </w:r>
          </w:p>
        </w:tc>
      </w:tr>
      <w:tr w:rsidR="0061409B" w:rsidRPr="00FF7776" w:rsidTr="0061409B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1C070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Мелкая моторика</w:t>
            </w:r>
          </w:p>
        </w:tc>
      </w:tr>
      <w:tr w:rsidR="0061409B" w:rsidRPr="00461CCD" w:rsidTr="0061409B">
        <w:trPr>
          <w:trHeight w:val="19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FF777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нравственных качеств детей первой младшей группы посредством русских народных сказок</w:t>
            </w:r>
          </w:p>
        </w:tc>
      </w:tr>
      <w:tr w:rsidR="0061409B" w:rsidRPr="00461CCD" w:rsidTr="0061409B">
        <w:trPr>
          <w:trHeight w:val="52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Педагог-дефектолог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D1117A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коммуникативных навыков детей с ОВЗ</w:t>
            </w:r>
          </w:p>
        </w:tc>
      </w:tr>
      <w:tr w:rsidR="0061409B" w:rsidRPr="00461CCD" w:rsidTr="0061409B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A6CE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Влияние устного народного творчества на развитие речи детей младшего дошкольного возраста</w:t>
            </w:r>
          </w:p>
        </w:tc>
      </w:tr>
      <w:tr w:rsidR="0061409B" w:rsidRPr="00461CCD" w:rsidTr="0061409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мелкой моторики для детей дошкольного возраста</w:t>
            </w:r>
          </w:p>
        </w:tc>
      </w:tr>
      <w:tr w:rsidR="0061409B" w:rsidRPr="00461CCD" w:rsidTr="0061409B">
        <w:trPr>
          <w:trHeight w:val="52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Панферова С.А.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 дошкольников основ здорового образа жизни</w:t>
            </w:r>
          </w:p>
        </w:tc>
      </w:tr>
      <w:tr w:rsidR="0061409B" w:rsidRPr="004D03EE" w:rsidTr="0061409B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Романенко Е.В.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FF777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Художественно-эстетическое развитие детей</w:t>
            </w:r>
          </w:p>
        </w:tc>
      </w:tr>
      <w:tr w:rsidR="0061409B" w:rsidRPr="00461CCD" w:rsidTr="0061409B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Скрябина Ю.В.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FF777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Логопедический массаж: эффективный инструмент в коррекции речевых нарушений</w:t>
            </w:r>
          </w:p>
        </w:tc>
      </w:tr>
      <w:tr w:rsidR="0061409B" w:rsidRPr="00461CCD" w:rsidTr="00CC0C9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 С.В.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FF777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Развивающие игры как средство формирования познавательных способностей</w:t>
            </w:r>
          </w:p>
        </w:tc>
      </w:tr>
      <w:tr w:rsidR="00CC0C96" w:rsidRPr="00461CCD" w:rsidTr="00CC0C96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Сикидина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«Экологическое воспитание». Прогулки, игры и занятия, связанные с природой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Проведение открытых мероприятий в ДОУ</w:t>
      </w:r>
    </w:p>
    <w:p w:rsidR="0061409B" w:rsidRDefault="0061409B" w:rsidP="0061409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Семинар-практикум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1559"/>
        <w:gridCol w:w="1950"/>
      </w:tblGrid>
      <w:tr w:rsidR="0061409B" w:rsidRPr="00CC0C96" w:rsidTr="0061409B">
        <w:trPr>
          <w:trHeight w:val="54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Ф.И.О. педагога</w:t>
            </w:r>
          </w:p>
        </w:tc>
      </w:tr>
      <w:tr w:rsidR="00CC0C96" w:rsidTr="006A6CE1">
        <w:trPr>
          <w:trHeight w:val="20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Pr="00097E8D" w:rsidRDefault="00097E8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Музыкотерапия как </w:t>
            </w:r>
            <w:proofErr w:type="spellStart"/>
            <w:r w:rsidRPr="00097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здоровьесберегающая</w:t>
            </w:r>
            <w:proofErr w:type="spellEnd"/>
            <w:r w:rsidRPr="00097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технология в ДОУ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7-26 октября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CC0C96" w:rsidTr="006A6CE1">
        <w:trPr>
          <w:trHeight w:val="23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Pr="001C070F" w:rsidRDefault="001C070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7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Волшебный мир конструирования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CC0C96" w:rsidTr="006A6CE1">
        <w:trPr>
          <w:trHeight w:val="17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Дидактическое пособие для дыхательной гимнастики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CC0C96" w:rsidTr="006A6CE1">
        <w:trPr>
          <w:trHeight w:val="32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Pr="00D1117A" w:rsidRDefault="00D1117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особого ребенка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CC0C96" w:rsidTr="006A6CE1">
        <w:trPr>
          <w:trHeight w:val="25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6A6C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Приобщение дошкольников к книге и чтению: игровые технологии и методические подсказки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CC0C96" w:rsidTr="006A6CE1">
        <w:trPr>
          <w:trHeight w:val="29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461CC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 детей младшего дошкольного возраста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CC0C96" w:rsidTr="006A6CE1">
        <w:trPr>
          <w:trHeight w:val="29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461CC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Стопотерапия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Панферова С.А.</w:t>
            </w:r>
          </w:p>
        </w:tc>
      </w:tr>
      <w:tr w:rsidR="00CC0C96" w:rsidTr="006A6CE1">
        <w:trPr>
          <w:trHeight w:val="25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подходы к художественно-эстетическому развитию дошкольников в различных видах деятельности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CC0C96" w:rsidTr="006A6CE1">
        <w:trPr>
          <w:trHeight w:val="2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Логопедическая радуга – деловая игра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Скрябина Ю.В.</w:t>
            </w:r>
          </w:p>
        </w:tc>
      </w:tr>
      <w:tr w:rsidR="00CC0C96" w:rsidTr="006A6CE1">
        <w:trPr>
          <w:trHeight w:val="24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ИКТ в образовательном процессе ДОУ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CC0C96" w:rsidTr="006A6CE1">
        <w:trPr>
          <w:trHeight w:val="27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экологии, окружающей нас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C96" w:rsidRDefault="00CC0C96" w:rsidP="00CC0C9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Сикидина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М.Е.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>2.1.2. Аттестация педагогических работников.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5513"/>
        <w:gridCol w:w="1574"/>
        <w:gridCol w:w="1950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индивидуальных планов по подготовке к аттестации. Оформление авторских разработок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20.09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Изучение нормативных документов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27.09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Подача заявления и документов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аттестационную комиссию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соответствии со сроком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аттестации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Book Antiqua" w:eastAsia="Times New Roman" w:hAnsi="Book Antiqua" w:cs="Times New Roman"/>
          <w:b/>
          <w:bCs/>
          <w:color w:val="00008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Гра</w:t>
      </w:r>
      <w:r w:rsidR="002867EC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фик проведения аттестации в 2025-2026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учебном году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Должность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действующая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предполагаемой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аттестации</w:t>
            </w:r>
          </w:p>
        </w:tc>
      </w:tr>
      <w:tr w:rsidR="0061409B" w:rsidTr="0061409B">
        <w:trPr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2867EC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Скрябина Юлия Владимировна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2867EC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 2025</w:t>
            </w:r>
            <w:r w:rsidR="00614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2.2. Методическая работа.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Цель: Решение задач плана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-образовательной работы ДОУ.</w:t>
      </w:r>
    </w:p>
    <w:p w:rsidR="0061409B" w:rsidRDefault="0061409B" w:rsidP="0061409B">
      <w:pPr>
        <w:suppressAutoHyphens/>
        <w:spacing w:before="30" w:after="30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2.2.1. Педагогические советы.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Педсовет № 1. «Актуа</w:t>
      </w:r>
      <w:r w:rsidR="002867E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льные задачи работы МДОУ на 2025-2026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учебный год» (август 2024 г.)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 Анализ работы в летний оздоровительный период.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Анализ готовности детского сада, групп, кабинетов к новому учебному году.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3. Планирование образовательной деятельности в режиме дня, сетке ОД в соответствии с ФГОС. Рассмотрение плана работы МДОУ </w:t>
      </w:r>
      <w:r w:rsidR="002867E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«Ряжский детский сад №6» на 2025-2026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учебный год.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Утверждение циклограмм работы, программы ДОУ, рассмотрение рабочих программ педагогов.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 Утверждение годового календарного графика, учебного плана, комплексно-тематических планов.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6. Обсуждение планов повышения профессионального мастерства педагогов.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7. Изменения в нормативных актах, рассмотрение и утверждение локальных актов ДОУ.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8. Определить сроки аттестации педагогов.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9.  Решение педсовета.</w:t>
      </w:r>
    </w:p>
    <w:p w:rsidR="0061409B" w:rsidRDefault="0061409B" w:rsidP="0057185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Педсовет № 2. </w:t>
      </w:r>
      <w:r w:rsidR="00571853" w:rsidRPr="0057185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«Использование современных технологий в развитии детей дошкольного возраста»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(ноябрь 2024г.)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</w:t>
      </w: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нализ выполнения решения предыдущего заседания. Ответственный: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заведующий ДОУ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2.Вступительное слово об актуальности темы педсовета. 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твенный: заведующий ДОУ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Дискуссия с педагогами на тему: «Использование современных образовательных технологий как средство повышения качества дошкольного образования (презентация). Ответственный: старший воспитатель 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  <w:r w:rsidRPr="00571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«Педагогический аукцион». </w:t>
      </w:r>
      <w:proofErr w:type="gramStart"/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Ответственный</w:t>
      </w:r>
      <w:proofErr w:type="gramEnd"/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педагоги групп.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5. Практическая часть педсовета. Заполнение карточек. </w:t>
      </w:r>
      <w:proofErr w:type="gramStart"/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Ответственный</w:t>
      </w:r>
      <w:proofErr w:type="gramEnd"/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педагоги групп.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6. Рефлексия. Ответственный: старший воспитатель </w:t>
      </w:r>
    </w:p>
    <w:p w:rsidR="00571853" w:rsidRPr="00571853" w:rsidRDefault="00571853" w:rsidP="00571853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</w:t>
      </w: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Решение</w:t>
      </w:r>
      <w:r w:rsidRPr="005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педагогического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вета. </w:t>
      </w:r>
    </w:p>
    <w:p w:rsidR="0061409B" w:rsidRPr="0083597E" w:rsidRDefault="0061409B" w:rsidP="0083597E">
      <w:pPr>
        <w:shd w:val="clear" w:color="auto" w:fill="FFFFFF"/>
        <w:spacing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Педсовет № 3.</w:t>
      </w:r>
      <w:r w:rsidR="0083597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83597E" w:rsidRPr="00752CD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«Создание </w:t>
      </w:r>
      <w:proofErr w:type="spellStart"/>
      <w:r w:rsidR="0083597E" w:rsidRPr="00752CD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u-RU" w:eastAsia="ru-RU"/>
        </w:rPr>
        <w:t>здоровьесберегающего</w:t>
      </w:r>
      <w:proofErr w:type="spellEnd"/>
      <w:r w:rsidR="0083597E" w:rsidRPr="00752CD0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пространства в ДОУ»</w:t>
      </w:r>
      <w:r w:rsidR="008359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83597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(март 2025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г.)</w:t>
      </w:r>
    </w:p>
    <w:p w:rsidR="0083597E" w:rsidRPr="0083597E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>Выполнение решения предыдущего педсовета.</w:t>
      </w:r>
    </w:p>
    <w:p w:rsidR="0083597E" w:rsidRPr="0083597E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>Вступление – заведующий</w:t>
      </w:r>
    </w:p>
    <w:p w:rsidR="0083597E" w:rsidRPr="0083597E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>Аналитическая справка о результатах тематического контрол</w:t>
      </w:r>
      <w:proofErr w:type="gramStart"/>
      <w:r w:rsidRPr="0083597E">
        <w:rPr>
          <w:bCs/>
          <w:lang w:eastAsia="ru-RU"/>
        </w:rPr>
        <w:t>я-</w:t>
      </w:r>
      <w:proofErr w:type="gramEnd"/>
      <w:r w:rsidRPr="0083597E">
        <w:rPr>
          <w:bCs/>
          <w:lang w:eastAsia="ru-RU"/>
        </w:rPr>
        <w:t xml:space="preserve"> – старший воспитатель</w:t>
      </w:r>
    </w:p>
    <w:p w:rsidR="0083597E" w:rsidRPr="0083597E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 xml:space="preserve">Выступление «Создание </w:t>
      </w:r>
      <w:proofErr w:type="spellStart"/>
      <w:r w:rsidRPr="0083597E">
        <w:rPr>
          <w:bCs/>
          <w:lang w:eastAsia="ru-RU"/>
        </w:rPr>
        <w:t>здоровьесберегающего</w:t>
      </w:r>
      <w:proofErr w:type="spellEnd"/>
      <w:r w:rsidRPr="0083597E">
        <w:rPr>
          <w:bCs/>
          <w:lang w:eastAsia="ru-RU"/>
        </w:rPr>
        <w:t xml:space="preserve"> пространства в ДОУ»- старший воспитатель </w:t>
      </w:r>
    </w:p>
    <w:p w:rsidR="0083597E" w:rsidRPr="0083597E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>Деловая игра «Здоровые педагоги – здоровые и дети»- старший воспитатель</w:t>
      </w:r>
    </w:p>
    <w:p w:rsidR="0061409B" w:rsidRDefault="0083597E" w:rsidP="0083597E">
      <w:pPr>
        <w:pStyle w:val="af0"/>
        <w:numPr>
          <w:ilvl w:val="0"/>
          <w:numId w:val="5"/>
        </w:numPr>
        <w:spacing w:before="30" w:after="30"/>
        <w:jc w:val="both"/>
        <w:rPr>
          <w:bCs/>
          <w:lang w:eastAsia="ru-RU"/>
        </w:rPr>
      </w:pPr>
      <w:r w:rsidRPr="0083597E">
        <w:rPr>
          <w:bCs/>
          <w:lang w:eastAsia="ru-RU"/>
        </w:rPr>
        <w:t>Решение педагогического совета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Педсовет № 4. Итоговый. «Анализ эффективности работы детского сада по реализации годовых задач» (май 2025 г.)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 Анализ выполнения программных задач за учебный год с использованием диагностики развития детей по всем образовательным областям.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 Оценка готовности детей старшей группы к обучению в школе.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3.  Анализ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-образовательной работы в детском саду за учебный год.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 Решение педсовета.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2.2.2. Рабочие совещания, консультации.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Индивидуальные консультации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961"/>
        <w:gridCol w:w="2126"/>
        <w:gridCol w:w="1950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Ответственный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актуальным проблемам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-образовательной работы с детьми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необходимости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организации РППС в группе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аттестуемыми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квалификационную категорию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подготовке к тематическим праздникам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подготовке к проведению НОД, открытых мероприятий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подготовке педагогами групповых проектов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Организации самообразования педагогов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Групповые консультации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6204"/>
        <w:gridCol w:w="1417"/>
        <w:gridCol w:w="1950"/>
      </w:tblGrid>
      <w:tr w:rsidR="0061409B" w:rsidTr="0061409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61409B" w:rsidTr="0061409B">
        <w:trPr>
          <w:trHeight w:val="5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097E8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музыкального руководителя и воспитателя при подготовке к праздникам и развлечениям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5-23 ноября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61409B" w:rsidTr="0061409B">
        <w:trPr>
          <w:trHeight w:val="20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1C070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КГН у детей раннего возраста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61409B" w:rsidTr="0061409B">
        <w:trPr>
          <w:trHeight w:val="53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FF777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игровой деятельности</w:t>
            </w:r>
            <w:r w:rsidR="00B076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основного вида деятельности дошкольников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61409B" w:rsidTr="0061409B">
        <w:trPr>
          <w:trHeight w:val="53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«Дары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Фребеля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в совместной деятельности педагога с детьми»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С.А.</w:t>
            </w:r>
          </w:p>
        </w:tc>
      </w:tr>
      <w:tr w:rsidR="0061409B" w:rsidTr="0061409B">
        <w:trPr>
          <w:trHeight w:val="18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A6C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Роль игры в развитии дошкольника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61409B" w:rsidTr="0061409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FF777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творческих способностей детей дошкольного возраста через конструктивную деятельность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61409B" w:rsidTr="0061409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B076E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Современные образовательные технологии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RPr="00461CCD" w:rsidTr="0061409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B076E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 – как основа правиль</w:t>
            </w:r>
            <w:r w:rsidR="00CC0C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произношения у дошкольников</w:t>
            </w: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«Экологическое путешествие»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Скрябина Ю.В.</w:t>
            </w: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0C96" w:rsidRDefault="00CC0C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Сикидина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М.Е.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2.2.3. Проектная деятельность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61409B" w:rsidTr="0061409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Педагог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 реализации</w:t>
            </w:r>
          </w:p>
        </w:tc>
      </w:tr>
      <w:tr w:rsidR="0061409B" w:rsidTr="0061409B">
        <w:trPr>
          <w:trHeight w:val="5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Алексейчикова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«Волшебный мир звуков»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09B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1409B" w:rsidTr="0061409B">
        <w:trPr>
          <w:trHeight w:val="270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1C070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«Веселый огород»</w:t>
            </w:r>
          </w:p>
          <w:p w:rsidR="001C070F" w:rsidRDefault="001C070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«Водичка-водичка»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1C070F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61409B" w:rsidRPr="00097E8D" w:rsidTr="0061409B">
        <w:trPr>
          <w:trHeight w:val="480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B760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соблюдаем правила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- с</w:t>
            </w:r>
            <w:r w:rsidR="00B760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редняя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группа </w:t>
            </w:r>
          </w:p>
          <w:p w:rsidR="0061409B" w:rsidRDefault="0061409B" w:rsidP="00B760D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B760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гостях у сказки»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младшая группа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09B" w:rsidRDefault="00097E8D" w:rsidP="00B760D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61409B" w:rsidTr="0061409B">
        <w:trPr>
          <w:trHeight w:val="333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«Использование пособия «Дары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Фребеля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в коррек</w:t>
            </w:r>
            <w:r w:rsidR="00097E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ционно-развивающей работе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я-дефектолога с детьми с ЗПР»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61409B" w:rsidRPr="00461CCD" w:rsidTr="0061409B">
        <w:trPr>
          <w:trHeight w:val="123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И.Г.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«Будь здоров малыш»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«Осень, осень в гости просим»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«Водичка»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«Зимующие птицы»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«Зимние забавы»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«Мамин праздник»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«Весна красна»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«Цветущий май»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09B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Сентябрь, октябрь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</w:tr>
      <w:tr w:rsidR="0061409B" w:rsidRPr="00097E8D" w:rsidTr="0061409B">
        <w:trPr>
          <w:trHeight w:val="195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A6CE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«Золотая осень»</w:t>
            </w:r>
          </w:p>
          <w:p w:rsidR="006A6CE1" w:rsidRDefault="006A6CE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«Роль игры в развитии произвольной сферы детей дошкольного возраста»</w:t>
            </w:r>
          </w:p>
          <w:p w:rsidR="006A6CE1" w:rsidRDefault="006A6CE1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«Интересные люди в моей семье»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Октябрь-ноябрь</w:t>
            </w:r>
          </w:p>
          <w:p w:rsidR="00097E8D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61409B" w:rsidTr="0061409B">
        <w:trPr>
          <w:trHeight w:val="300"/>
        </w:trPr>
        <w:tc>
          <w:tcPr>
            <w:tcW w:w="22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Панферова С.А.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«Здоровье детей в наших руках»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61409B" w:rsidTr="0061409B">
        <w:trPr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Романенко Е.В.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B760D3" w:rsidP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461C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Чудеса, фокусы, эксперименты» </w:t>
            </w:r>
          </w:p>
          <w:p w:rsidR="00461CCD" w:rsidRDefault="00461CCD" w:rsidP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«Огород на подоконнике»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09B" w:rsidRDefault="00097E8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Ноябрь-декабрь</w:t>
            </w:r>
          </w:p>
          <w:p w:rsidR="00461CCD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Февраль, март</w:t>
            </w:r>
          </w:p>
        </w:tc>
      </w:tr>
      <w:tr w:rsidR="0061409B" w:rsidRPr="00B760D3" w:rsidTr="00CC0C96">
        <w:trPr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«Огород на подоконнике» </w:t>
            </w:r>
            <w:r w:rsidR="00B760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760D3" w:rsidRDefault="00461CCD" w:rsidP="00461CCD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«Мир вокруг нас» </w:t>
            </w:r>
            <w:bookmarkStart w:id="0" w:name="_GoBack"/>
            <w:bookmarkEnd w:id="0"/>
            <w:r w:rsidR="00B760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D3" w:rsidRDefault="00B760D3" w:rsidP="00B760D3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  <w:p w:rsidR="00CC0C96" w:rsidRDefault="00461CCD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1C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  <w:tr w:rsidR="00CC0C96" w:rsidRPr="00CC0C96" w:rsidTr="0061409B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Сикидина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Экологическая среда, окружающая нас в детском саду»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96" w:rsidRDefault="00CC0C96" w:rsidP="00CC0C96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Долгосрочный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2.2.4. Использование современных коммуникационных технологий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5192"/>
        <w:gridCol w:w="1984"/>
        <w:gridCol w:w="1950"/>
      </w:tblGrid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основных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Использование информационно-коммуникационных средств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-образовательной деятельности ДОУ (работа с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интерактивыми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досками, столом,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мультимедийным проектором)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Использование ИКТ при проведении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ДОУтоткрытых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мероприятий в рамках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 образовательных кластеров, семинаров, конференций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Реализация проектной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использованием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Музыкальный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сайтом учреждения, регулярное обновление информации на сайте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</w:tr>
      <w:tr w:rsidR="0061409B" w:rsidTr="0061409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Пополнение банка презентаций и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дидактических игр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Педагоги,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Работа с детьми.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3.1. Мероприятия ДОУ.</w:t>
      </w:r>
    </w:p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3686"/>
        <w:gridCol w:w="1666"/>
      </w:tblGrid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праздника</w:t>
            </w: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(события)</w:t>
            </w: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 проведения праздника</w:t>
            </w: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(события)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праздника</w:t>
            </w:r>
          </w:p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 проведение</w:t>
            </w: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торжественная линейка;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«Сильные, смелые, ловкие, умелые»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 праздник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Косарева О.В.</w:t>
            </w:r>
          </w:p>
        </w:tc>
      </w:tr>
      <w:tr w:rsidR="0061409B" w:rsidTr="0061409B">
        <w:trPr>
          <w:trHeight w:val="70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красоты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презентация по теме;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рисунка «Красота в жизни, природе и искусстве»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61409B" w:rsidRPr="00461CCD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воспитателя и всех дошкольных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сентября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день открытых дверей;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рисунков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(«Моя любимая воспитательница», «Мой любимый детский сад», и т. д.)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Сикидина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М.Е.</w:t>
            </w:r>
          </w:p>
        </w:tc>
      </w:tr>
      <w:tr w:rsidR="004D03EE" w:rsidRPr="00461CCD" w:rsidTr="004D03EE">
        <w:trPr>
          <w:trHeight w:val="82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 день пожилого человека</w:t>
            </w:r>
          </w:p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С.А.Есенина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октября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«Серебристый голосок»;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музыкальная викторина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D03EE" w:rsidTr="004D03EE">
        <w:trPr>
          <w:trHeight w:val="54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 экскурсия в село Константиново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EE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Панферова С.А.</w:t>
            </w: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животных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рисунков (фотографий) домашних животных;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викторина «В мире животных»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RPr="004D03EE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«Сильные, смелые, ловкие, умелые»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спортивно</w:t>
            </w:r>
            <w:r w:rsidR="004D0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развлечение (основы здорового образа жизни);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4D03EE" w:rsidP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61409B" w:rsidRPr="004C24C0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«Осень золотая»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утренники во всех возрастных группах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фотографий «Осенний пейзаж»</w:t>
            </w:r>
          </w:p>
          <w:p w:rsidR="004D03EE" w:rsidRDefault="004D03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proofErr w:type="gram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ноября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спортивное развлечение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(подвижные игры народов России);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выставка рисунков, поделок, посвящённых (национальному костюму, природе России и т. п.)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ПДД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-ринг;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спортивное развлечение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61409B" w:rsidTr="006140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приветствий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изготовление и вручение приветственных открыток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19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 России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ноября.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чтецов «Милой мамочке моей это поздравленье…»;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выставки рисунков («Моя мама»);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 конкурс (с участием мам)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61409B" w:rsidTr="0061409B">
        <w:trPr>
          <w:trHeight w:val="1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инвалидов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организация ярмарки;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праздник-утренник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Приглашением детей инвалидов, воспитывающихся на дому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RPr="00461CCD" w:rsidTr="0061409B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DE3CF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героя России – закрытие года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DE3CF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E3C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раздник </w:t>
            </w:r>
            <w:r w:rsidR="00DE3C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приглашением гостей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  <w:p w:rsidR="00DE3CF5" w:rsidRDefault="00DE3CF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Tr="0061409B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детского телевидения и радиовещания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просмотр мультфильмов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1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год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новогодний утренник;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карнавал; костюмированный бал;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поделок «Символ 2024 года»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  <w:p w:rsidR="0061409B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Tr="0061409B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«спасибо»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подведение итогов недели вежливости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снеговика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игры со снегом;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«Лучшая поделка из снега»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Панферова С.А.</w:t>
            </w:r>
          </w:p>
        </w:tc>
      </w:tr>
      <w:tr w:rsidR="0061409B" w:rsidTr="0061409B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эскимо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развлечение, посвященное ЗОЖ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доброты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подведение итогов недели добрых дел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2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родного языка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Пушкина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февраля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фольклорный праздник;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чтецов, конкурс на лучшую загадку, сочинённую детьми, и др.;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дидактическая игра (викторина) «Скажи правильно», «Подбери рифму» и др.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Скрябина Ю.В.</w:t>
            </w:r>
          </w:p>
        </w:tc>
      </w:tr>
      <w:tr w:rsidR="0061409B" w:rsidTr="0061409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 праздник (с участием пап);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театрализованный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досуг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Семина С.В.</w:t>
            </w:r>
          </w:p>
        </w:tc>
      </w:tr>
      <w:tr w:rsidR="0061409B" w:rsidTr="0061409B">
        <w:trPr>
          <w:trHeight w:val="5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«Сильные, смелые, ловкие, умелые»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 праздник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61409B" w:rsidTr="0061409B">
        <w:trPr>
          <w:trHeight w:val="2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женский день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-утренник, посвящённый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 женскому дню;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поделок,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совместно с мамами;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рисунков («Моя мама», «Моя бабушка», «Любимая сестрёнка»)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  <w:p w:rsidR="004C24C0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  <w:p w:rsidR="0061409B" w:rsidRDefault="004C24C0" w:rsidP="004C24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Tr="0061409B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Земли и Всемирный день водных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праздник экспериментирование (с водой и землей);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праздник «Да здравствует вода!»;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путешествие по экологической тропе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викторина «Наш дом – Земля!»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 </w:t>
            </w:r>
          </w:p>
        </w:tc>
      </w:tr>
      <w:tr w:rsidR="0061409B" w:rsidTr="0061409B">
        <w:trPr>
          <w:trHeight w:val="2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добрых дел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марта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спортивная эстафета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2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театра кукол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 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сюжетно-ролевая игра «Театр»;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выставка декораций (атрибутов)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театрализованному</w:t>
            </w:r>
            <w:proofErr w:type="gram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представлению;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музыкально театрализованное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«Я б актером стать хотел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.»;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61409B" w:rsidTr="0061409B">
        <w:trPr>
          <w:trHeight w:val="1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«Птицы мира» (лепка, рисование, аппликация);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 «Птичьи голоса»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Косарева О.В.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космонавтики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просмотр видеофильма (о космосе, космических явлениях и др.);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сюжетно-ролевая игра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«Космонавты», «Космический корабль»;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конструирование ракеты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6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 праздник, развлечение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Панферова С.А.</w:t>
            </w:r>
          </w:p>
        </w:tc>
      </w:tr>
      <w:tr w:rsidR="0061409B" w:rsidTr="0061409B">
        <w:trPr>
          <w:trHeight w:val="1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весны и труда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«трудовой десант»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(уборка территории);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природоохранная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(экологическая) акция;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музыкальное развлечение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«Весна красна»; беседа о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B8" w:rsidRDefault="005542B8" w:rsidP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5542B8" w:rsidP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 </w:t>
            </w:r>
          </w:p>
        </w:tc>
      </w:tr>
      <w:tr w:rsidR="0061409B" w:rsidTr="0061409B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Победы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утренник, посвящённый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Победы;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выставка рисунков «Парад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Победы»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61409B" w:rsidTr="0061409B">
        <w:trPr>
          <w:trHeight w:val="1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семьи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спортивные соревнования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«Мама, папа, я – спортивная семья»;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выставка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семейных</w:t>
            </w:r>
            <w:proofErr w:type="gram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фотографий;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фотоконкурс «Как мы играем дома»;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посадка цветов на участке д/с, группы (с родителями)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Сикидина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М.Е.</w:t>
            </w:r>
          </w:p>
        </w:tc>
      </w:tr>
      <w:tr w:rsidR="0061409B" w:rsidTr="0061409B">
        <w:trPr>
          <w:trHeight w:val="7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посещение музея;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 «В гостях у старинных вещей»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3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Прощание с детским садом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 w:rsidP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554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 С.В.</w:t>
            </w:r>
          </w:p>
        </w:tc>
      </w:tr>
      <w:tr w:rsidR="0061409B" w:rsidTr="0061409B">
        <w:trPr>
          <w:trHeight w:val="1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защиты детей 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июня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беседа о правах детей в нашей стране;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ярмарка;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развлечение, досуг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5542B8" w:rsidP="005542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61409B" w:rsidTr="0061409B">
        <w:trPr>
          <w:trHeight w:val="1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Пушкинский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июня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 июня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чтецов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рисунков «Сказки Пушкина»;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музыкально театрализованное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«Лукоморье»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1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июня. 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 июня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спортивное развлечение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(подвижные игры народов России);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выставка рисунков, поделок, посвящённых (национальному костюму, природе России и т. п.)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3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дружбы и единения славян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 июня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чтецов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развлечение, досуг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2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день семьи, любви и верности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июля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просмотр презентации;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праздничное развлечение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77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рисования на асфальте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рисунков на асфальте: «Веселое настроение»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3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шахмат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настольные игры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09B" w:rsidTr="0061409B">
        <w:trPr>
          <w:trHeight w:val="10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Военно-морского флота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июля.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 июля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развлечения, соревнования,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конкурсы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3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книжки-раскраски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августа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развлечение, досуг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16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физкультурника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спортивные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развлечения, соревнования,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игры, конкурсы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61409B" w:rsidTr="0061409B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«Прощание с летом»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музыкальное развлечение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</w:tc>
      </w:tr>
      <w:tr w:rsidR="0061409B" w:rsidTr="0061409B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«Краски лета»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неделя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презентация на тему</w:t>
            </w:r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развлечение с использованием нетрадиционных способов рисования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  <w:p w:rsidR="0061409B" w:rsidRDefault="006140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1409B" w:rsidRDefault="0061409B" w:rsidP="0061409B">
      <w:pPr>
        <w:suppressAutoHyphens/>
        <w:spacing w:before="30" w:after="3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Система внутреннего мониторинга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Цель: совершенствовать работу ДОО в целом, выявлять уровень реализации годовых и других доминирующих задач деятельности детского сада.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выявления уровня удовлетворенности работой образовательной организации планируется проведение анкетирования среди родителей (законных представителей) «Оценка качества образования».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Также для решения поставленных задач необходимо проводить внутренние проверки.</w:t>
      </w: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План – график проверки документации воспитателей и специалистов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4635"/>
        <w:gridCol w:w="1997"/>
        <w:gridCol w:w="2939"/>
      </w:tblGrid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Вопросы контроля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Рабочие программы, перспективные планы воспитателей и специалистов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 старший</w:t>
            </w:r>
          </w:p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Календарное планирование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бразовательной работы с детьми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Протоколы родительских собраний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Организационно-методическая документация старшего воспитателя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екабрь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</w:t>
            </w:r>
          </w:p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февраль, апрель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61409B" w:rsidTr="0061409B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Организационно-методическая документация специалистов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екабрь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</w:t>
            </w:r>
          </w:p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февраль, апрель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Система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образовательной деятельностью в ДОУ и реализацией</w:t>
      </w:r>
    </w:p>
    <w:p w:rsidR="0061409B" w:rsidRDefault="0061409B" w:rsidP="0061409B">
      <w:pPr>
        <w:suppressAutoHyphens/>
        <w:spacing w:before="30" w:after="3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годового плана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2126"/>
        <w:gridCol w:w="1984"/>
        <w:gridCol w:w="2092"/>
      </w:tblGrid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61409B" w:rsidTr="0061409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Оперативный контроль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Адаптация воспитанников в детском саду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Санитарное состояние помещений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 по АХЧ, медсестра 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Соблюдение требований к прогулке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Планирование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-образовательной работы с детьми с учетом ФОП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Анализ документации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Состояние документации педагогов, воспитателей групп.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родительских собраний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Анализ документации, 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Октябрь, февраль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Соблюдение режима дня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Анализ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документации, посещение групп, 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Ежемесячно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Организация предметно-развивающей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Посещение групп, 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оздоровительных мероприятий в режиме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Наблюдение, анализ документации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Июнь - август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Медсестра, Старший воспитатель</w:t>
            </w:r>
          </w:p>
        </w:tc>
      </w:tr>
      <w:tr w:rsidR="0061409B" w:rsidTr="0061409B">
        <w:trPr>
          <w:trHeight w:val="270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Фронтальный контроль</w:t>
            </w:r>
          </w:p>
        </w:tc>
      </w:tr>
      <w:tr w:rsidR="0061409B" w:rsidRPr="00461CCD" w:rsidTr="0061409B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Посещение групп и учебных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Сентябрь, декабрь, март, июнь и август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Заведующий, старший воспитатель, заместитель по АХЧ</w:t>
            </w:r>
          </w:p>
        </w:tc>
      </w:tr>
      <w:tr w:rsidR="0061409B" w:rsidTr="0061409B">
        <w:trPr>
          <w:trHeight w:val="2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Посещение групп и учебных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rPr>
          <w:trHeight w:val="240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Тематический контроль</w:t>
            </w:r>
          </w:p>
        </w:tc>
      </w:tr>
      <w:tr w:rsidR="0061409B" w:rsidTr="0061409B">
        <w:trPr>
          <w:trHeight w:val="11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Организация работы по патриотическому воспитанию детей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Анализ документации, посещение групп, 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61409B" w:rsidTr="0061409B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Анализ документации, посещение групп, наблюдение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61409B" w:rsidRDefault="0061409B" w:rsidP="0061409B">
      <w:pPr>
        <w:suppressAutoHyphens/>
        <w:spacing w:before="30" w:after="3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 Взаимодействие с семьей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Цель: объединить усилия дошкольного учреждения и семьи в вопросах воспитания, обучения и развития ребенка, установить доверительные отношения с родителями на основе доброжелательности с перспективой на сотрудничество.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5244"/>
        <w:gridCol w:w="1843"/>
        <w:gridCol w:w="1950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Организационная работа: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оформление информации для родителей о деятельности групп;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оформление наглядных материалов, выставок, рекомендаций, видео - материалов о содержании образовательной работы;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- оформление и обновление информационного сайта ДОУ;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организация системы мониторинга образовательных запросов родителей, оценки родителями качества работы педагогов ДОУ;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организация приема населения и родителей ДОУ, информация и консультирование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Сентябрь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сентябрь, май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Педагоги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 воспитатель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родителей в работе органов государственно-общественного управления в ДОУ: в соответствии с Уставом МДОУ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Оказание методической и консультативной помощи родителям: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Заведующий: вторник с 16.00 - 18.00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                 четверг с 10.00 - 12.00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</w:t>
            </w:r>
          </w:p>
        </w:tc>
      </w:tr>
      <w:tr w:rsidR="0061409B" w:rsidRPr="00461CCD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Заведующий по хозяйству: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                 понедельник с 16.00 - 18.00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                 среда с 10.00 - 12.00 </w:t>
            </w:r>
          </w:p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 воспитатель: четверг с 14.00 - 16.00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9B" w:rsidRDefault="0061409B">
            <w:pPr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1409B" w:rsidRDefault="0061409B" w:rsidP="0061409B">
      <w:pPr>
        <w:suppressAutoHyphens/>
        <w:spacing w:before="30" w:after="3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 Административно-хозяйственная деятельность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Цель: укрепить материально-хозяйственную базу учреждения, создать благоприятные условия для воспитания, развития детей дошкольного возраста.</w:t>
      </w:r>
    </w:p>
    <w:p w:rsidR="0061409B" w:rsidRDefault="0061409B" w:rsidP="0061409B">
      <w:pPr>
        <w:suppressAutoHyphens/>
        <w:spacing w:before="30" w:after="3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План мероприятий АХД на 2024-2025 учебный год</w:t>
      </w:r>
    </w:p>
    <w:tbl>
      <w:tblPr>
        <w:tblStyle w:val="32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5103"/>
        <w:gridCol w:w="1842"/>
        <w:gridCol w:w="2092"/>
      </w:tblGrid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Подготовка к новому учебному году и отопительному сезону (здание, группы, кабинеты, служебные помещения):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подготовка и сдача ИТП; 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- проверка готовности ДОУ по пожарной безопасности органами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 надзора;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подготовка и сдача водомерного узла;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проверка готовности технологического оборудования;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подготовка систем вентиляции ДОУ; 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генеральные уборки всех помещений ДОУ;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проведение работ на территории ДОУ (замена песка, уборка мусора, озеленение и облагораживание);</w:t>
            </w:r>
          </w:p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- проведение ремонта помещений здания, подготовка инвентаря и техники к зимнему периоду.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летнего периода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выполнением инструктажа по охране жизни и здоровья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 раз в квартал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Старший воспитатель</w:t>
            </w:r>
          </w:p>
        </w:tc>
      </w:tr>
      <w:tr w:rsidR="0061409B" w:rsidRPr="00461CCD" w:rsidTr="0061409B">
        <w:trPr>
          <w:trHeight w:val="12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Проведение инструктажей по технике безопасности, по правилам пожарной безопасности и по антитеррору со всеми работниками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 раз в полугодие и по мере необходимости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Специалист по охране труда, ответственные по пожарной безопасности, ответственные по антитеррору</w:t>
            </w:r>
            <w:proofErr w:type="gramEnd"/>
          </w:p>
        </w:tc>
      </w:tr>
      <w:tr w:rsidR="0061409B" w:rsidTr="0061409B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Проведение тренировочной эвакуации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09B" w:rsidRDefault="0061409B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Инвентаризация основных средств, материальных ценностей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октябрь-декабрь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Оснащение оборудованием и инвентарем, моющими средствами, канцтоварами, посудой, бельем и т.д.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 мере необходимости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выходом на работу младшего обслуживающего персонала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санитарным состоянием, соблюдением санитарного режима обработки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посуды, инвентаря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Заведующий по хозяйству,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медсестра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питанием детей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Медсестра, Заведующий ДОУ</w:t>
            </w:r>
          </w:p>
        </w:tc>
      </w:tr>
      <w:tr w:rsidR="0061409B" w:rsidTr="006140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пропускным режимом на территории и в здания ДОУ, за антитеррористической безопасностью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по антитеррору</w:t>
            </w:r>
          </w:p>
        </w:tc>
      </w:tr>
      <w:tr w:rsidR="0061409B" w:rsidTr="0061409B">
        <w:trPr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обеспечением пожарной безопасности в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Ответственные по пожарной безопасности</w:t>
            </w:r>
            <w:proofErr w:type="gramEnd"/>
          </w:p>
        </w:tc>
      </w:tr>
      <w:tr w:rsidR="0061409B" w:rsidTr="0061409B">
        <w:trPr>
          <w:trHeight w:val="795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Проведение санитарной уборки территории (чистка клумб, газонов от сухих листьев и веток)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  <w:tr w:rsidR="0061409B" w:rsidTr="0061409B">
        <w:trPr>
          <w:trHeight w:val="384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Подготовка здания к зиме, оклейка окон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9B" w:rsidRDefault="0061409B">
            <w:pPr>
              <w:suppressAutoHyphens/>
              <w:spacing w:before="30" w:after="3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Заведующий по хозяйству</w:t>
            </w:r>
          </w:p>
        </w:tc>
      </w:tr>
    </w:tbl>
    <w:p w:rsidR="0061409B" w:rsidRDefault="0061409B" w:rsidP="0061409B">
      <w:pPr>
        <w:ind w:firstLine="0"/>
        <w:rPr>
          <w:lang w:val="ru-RU"/>
        </w:rPr>
      </w:pPr>
    </w:p>
    <w:p w:rsidR="005500CF" w:rsidRDefault="005500CF"/>
    <w:sectPr w:rsidR="005500CF" w:rsidSect="0089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505"/>
        </w:tabs>
        <w:ind w:left="2505" w:hanging="142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535"/>
        </w:tabs>
        <w:ind w:left="2535" w:hanging="145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38F12750"/>
    <w:multiLevelType w:val="hybridMultilevel"/>
    <w:tmpl w:val="A2225E4A"/>
    <w:lvl w:ilvl="0" w:tplc="2B26B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B7079C"/>
    <w:multiLevelType w:val="hybridMultilevel"/>
    <w:tmpl w:val="F078EEBA"/>
    <w:lvl w:ilvl="0" w:tplc="865C18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09"/>
    <w:rsid w:val="00066E30"/>
    <w:rsid w:val="00097E8D"/>
    <w:rsid w:val="00181DD0"/>
    <w:rsid w:val="001C070F"/>
    <w:rsid w:val="002867EC"/>
    <w:rsid w:val="002F0DE9"/>
    <w:rsid w:val="0035056D"/>
    <w:rsid w:val="00354931"/>
    <w:rsid w:val="00461CCD"/>
    <w:rsid w:val="004B1D4F"/>
    <w:rsid w:val="004C24C0"/>
    <w:rsid w:val="004D03EE"/>
    <w:rsid w:val="0053546B"/>
    <w:rsid w:val="005500CF"/>
    <w:rsid w:val="005542B8"/>
    <w:rsid w:val="00571853"/>
    <w:rsid w:val="005B1D3E"/>
    <w:rsid w:val="00603DE2"/>
    <w:rsid w:val="0061409B"/>
    <w:rsid w:val="00656364"/>
    <w:rsid w:val="006A6CE1"/>
    <w:rsid w:val="0083597E"/>
    <w:rsid w:val="00844C35"/>
    <w:rsid w:val="0089559D"/>
    <w:rsid w:val="008B5106"/>
    <w:rsid w:val="00A16F7D"/>
    <w:rsid w:val="00AA7212"/>
    <w:rsid w:val="00AD15B4"/>
    <w:rsid w:val="00AE0B50"/>
    <w:rsid w:val="00B076E0"/>
    <w:rsid w:val="00B760D3"/>
    <w:rsid w:val="00CC0C96"/>
    <w:rsid w:val="00D1117A"/>
    <w:rsid w:val="00D16633"/>
    <w:rsid w:val="00DB6C09"/>
    <w:rsid w:val="00DD0F2D"/>
    <w:rsid w:val="00DE3CF5"/>
    <w:rsid w:val="00DF06C5"/>
    <w:rsid w:val="00E4683A"/>
    <w:rsid w:val="00EE7CA0"/>
    <w:rsid w:val="00FF7776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9B"/>
    <w:pPr>
      <w:spacing w:after="0" w:line="240" w:lineRule="auto"/>
      <w:ind w:firstLine="454"/>
    </w:pPr>
    <w:rPr>
      <w:lang w:val="en-US"/>
    </w:rPr>
  </w:style>
  <w:style w:type="paragraph" w:styleId="1">
    <w:name w:val="heading 1"/>
    <w:basedOn w:val="a"/>
    <w:next w:val="a"/>
    <w:link w:val="10"/>
    <w:qFormat/>
    <w:rsid w:val="0061409B"/>
    <w:pPr>
      <w:keepNext/>
      <w:numPr>
        <w:numId w:val="1"/>
      </w:numPr>
      <w:suppressAutoHyphens/>
      <w:ind w:left="4500"/>
      <w:outlineLvl w:val="0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9B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1409B"/>
    <w:pPr>
      <w:keepNext/>
      <w:numPr>
        <w:ilvl w:val="2"/>
        <w:numId w:val="1"/>
      </w:numPr>
      <w:suppressAutoHyphens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61409B"/>
    <w:pPr>
      <w:keepNext/>
      <w:suppressAutoHyphens/>
      <w:spacing w:before="240" w:after="60"/>
      <w:ind w:firstLine="0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0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140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1409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61409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61409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140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409B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61409B"/>
    <w:rPr>
      <w:lang w:val="en-US"/>
    </w:rPr>
  </w:style>
  <w:style w:type="paragraph" w:styleId="a7">
    <w:name w:val="footer"/>
    <w:basedOn w:val="a"/>
    <w:link w:val="a6"/>
    <w:uiPriority w:val="99"/>
    <w:semiHidden/>
    <w:unhideWhenUsed/>
    <w:rsid w:val="0061409B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rsid w:val="0061409B"/>
    <w:pPr>
      <w:suppressAutoHyphens/>
      <w:spacing w:after="120"/>
      <w:ind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6140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uiPriority w:val="99"/>
    <w:semiHidden/>
    <w:unhideWhenUsed/>
    <w:rsid w:val="0061409B"/>
    <w:rPr>
      <w:rFonts w:ascii="Arial" w:hAnsi="Arial" w:cs="Tahoma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61409B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61409B"/>
    <w:pPr>
      <w:suppressAutoHyphens/>
      <w:ind w:left="36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ar-SA"/>
    </w:rPr>
  </w:style>
  <w:style w:type="character" w:customStyle="1" w:styleId="ad">
    <w:name w:val="Текст выноски Знак"/>
    <w:basedOn w:val="a0"/>
    <w:link w:val="ae"/>
    <w:uiPriority w:val="99"/>
    <w:semiHidden/>
    <w:rsid w:val="0061409B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Balloon Text"/>
    <w:basedOn w:val="a"/>
    <w:link w:val="ad"/>
    <w:uiPriority w:val="99"/>
    <w:semiHidden/>
    <w:unhideWhenUsed/>
    <w:rsid w:val="0061409B"/>
    <w:pPr>
      <w:suppressAutoHyphens/>
      <w:ind w:firstLine="0"/>
    </w:pPr>
    <w:rPr>
      <w:rFonts w:ascii="Tahoma" w:eastAsia="Times New Roman" w:hAnsi="Tahoma" w:cs="Tahoma"/>
      <w:sz w:val="16"/>
      <w:szCs w:val="16"/>
      <w:lang w:val="ru-RU" w:eastAsia="ar-SA"/>
    </w:rPr>
  </w:style>
  <w:style w:type="paragraph" w:styleId="af">
    <w:name w:val="No Spacing"/>
    <w:uiPriority w:val="1"/>
    <w:qFormat/>
    <w:rsid w:val="006140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61409B"/>
    <w:pPr>
      <w:suppressAutoHyphens/>
      <w:ind w:left="708"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1">
    <w:name w:val="Заголовок"/>
    <w:basedOn w:val="a"/>
    <w:next w:val="a8"/>
    <w:uiPriority w:val="99"/>
    <w:rsid w:val="0061409B"/>
    <w:pPr>
      <w:keepNext/>
      <w:suppressAutoHyphens/>
      <w:spacing w:before="240" w:after="120"/>
      <w:ind w:firstLine="0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customStyle="1" w:styleId="11">
    <w:name w:val="Название1"/>
    <w:basedOn w:val="a"/>
    <w:uiPriority w:val="99"/>
    <w:rsid w:val="0061409B"/>
    <w:pPr>
      <w:suppressLineNumbers/>
      <w:suppressAutoHyphens/>
      <w:spacing w:before="120" w:after="120"/>
      <w:ind w:firstLine="0"/>
    </w:pPr>
    <w:rPr>
      <w:rFonts w:ascii="Arial" w:eastAsia="Times New Roman" w:hAnsi="Arial" w:cs="Tahoma"/>
      <w:i/>
      <w:iCs/>
      <w:sz w:val="20"/>
      <w:szCs w:val="24"/>
      <w:lang w:val="ru-RU" w:eastAsia="ar-SA"/>
    </w:rPr>
  </w:style>
  <w:style w:type="paragraph" w:customStyle="1" w:styleId="12">
    <w:name w:val="Указатель1"/>
    <w:basedOn w:val="a"/>
    <w:uiPriority w:val="99"/>
    <w:rsid w:val="0061409B"/>
    <w:pPr>
      <w:suppressLineNumbers/>
      <w:suppressAutoHyphens/>
      <w:ind w:firstLine="0"/>
    </w:pPr>
    <w:rPr>
      <w:rFonts w:ascii="Arial" w:eastAsia="Times New Roman" w:hAnsi="Arial" w:cs="Tahoma"/>
      <w:sz w:val="24"/>
      <w:szCs w:val="24"/>
      <w:lang w:val="ru-RU" w:eastAsia="ar-SA"/>
    </w:rPr>
  </w:style>
  <w:style w:type="paragraph" w:customStyle="1" w:styleId="21">
    <w:name w:val="Основной текст с отступом 21"/>
    <w:basedOn w:val="a"/>
    <w:uiPriority w:val="99"/>
    <w:rsid w:val="0061409B"/>
    <w:pPr>
      <w:suppressAutoHyphens/>
      <w:spacing w:line="360" w:lineRule="auto"/>
      <w:ind w:firstLine="1080"/>
    </w:pPr>
    <w:rPr>
      <w:rFonts w:ascii="Times New Roman" w:eastAsia="Times New Roman" w:hAnsi="Times New Roman" w:cs="Times New Roman"/>
      <w:sz w:val="32"/>
      <w:szCs w:val="24"/>
      <w:lang w:val="ru-RU" w:eastAsia="ar-SA"/>
    </w:rPr>
  </w:style>
  <w:style w:type="paragraph" w:customStyle="1" w:styleId="31">
    <w:name w:val="Основной текст с отступом 31"/>
    <w:basedOn w:val="a"/>
    <w:uiPriority w:val="99"/>
    <w:rsid w:val="0061409B"/>
    <w:pPr>
      <w:suppressAutoHyphens/>
      <w:ind w:firstLine="1080"/>
      <w:jc w:val="both"/>
    </w:pPr>
    <w:rPr>
      <w:rFonts w:ascii="Times New Roman" w:eastAsia="Times New Roman" w:hAnsi="Times New Roman" w:cs="Times New Roman"/>
      <w:sz w:val="32"/>
      <w:szCs w:val="24"/>
      <w:lang w:val="ru-RU" w:eastAsia="ar-SA"/>
    </w:rPr>
  </w:style>
  <w:style w:type="paragraph" w:customStyle="1" w:styleId="af2">
    <w:name w:val="Содержимое таблицы"/>
    <w:basedOn w:val="a"/>
    <w:uiPriority w:val="99"/>
    <w:rsid w:val="0061409B"/>
    <w:pPr>
      <w:suppressLineNumbers/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3">
    <w:name w:val="Заголовок таблицы"/>
    <w:basedOn w:val="af2"/>
    <w:uiPriority w:val="99"/>
    <w:rsid w:val="0061409B"/>
    <w:pPr>
      <w:jc w:val="center"/>
    </w:pPr>
    <w:rPr>
      <w:b/>
      <w:bCs/>
    </w:rPr>
  </w:style>
  <w:style w:type="paragraph" w:customStyle="1" w:styleId="c4">
    <w:name w:val="c4"/>
    <w:basedOn w:val="a"/>
    <w:uiPriority w:val="99"/>
    <w:rsid w:val="0061409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3z1">
    <w:name w:val="WW8Num13z1"/>
    <w:rsid w:val="0061409B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61409B"/>
  </w:style>
  <w:style w:type="character" w:customStyle="1" w:styleId="WW-Absatz-Standardschriftart">
    <w:name w:val="WW-Absatz-Standardschriftart"/>
    <w:rsid w:val="0061409B"/>
  </w:style>
  <w:style w:type="character" w:customStyle="1" w:styleId="WW-Absatz-Standardschriftart1">
    <w:name w:val="WW-Absatz-Standardschriftart1"/>
    <w:rsid w:val="0061409B"/>
  </w:style>
  <w:style w:type="character" w:customStyle="1" w:styleId="WW-Absatz-Standardschriftart11">
    <w:name w:val="WW-Absatz-Standardschriftart11"/>
    <w:rsid w:val="0061409B"/>
  </w:style>
  <w:style w:type="character" w:customStyle="1" w:styleId="WW8Num12z1">
    <w:name w:val="WW8Num12z1"/>
    <w:rsid w:val="0061409B"/>
    <w:rPr>
      <w:rFonts w:ascii="Times New Roman" w:eastAsia="Times New Roman" w:hAnsi="Times New Roman" w:cs="Times New Roman" w:hint="default"/>
    </w:rPr>
  </w:style>
  <w:style w:type="character" w:customStyle="1" w:styleId="13">
    <w:name w:val="Основной шрифт абзаца1"/>
    <w:rsid w:val="0061409B"/>
  </w:style>
  <w:style w:type="character" w:customStyle="1" w:styleId="name">
    <w:name w:val="name"/>
    <w:rsid w:val="0061409B"/>
  </w:style>
  <w:style w:type="character" w:customStyle="1" w:styleId="14">
    <w:name w:val="Дата1"/>
    <w:rsid w:val="0061409B"/>
  </w:style>
  <w:style w:type="character" w:customStyle="1" w:styleId="file">
    <w:name w:val="file"/>
    <w:rsid w:val="0061409B"/>
  </w:style>
  <w:style w:type="character" w:customStyle="1" w:styleId="c9">
    <w:name w:val="c9"/>
    <w:rsid w:val="0061409B"/>
  </w:style>
  <w:style w:type="character" w:customStyle="1" w:styleId="c12">
    <w:name w:val="c12"/>
    <w:rsid w:val="0061409B"/>
  </w:style>
  <w:style w:type="table" w:styleId="af4">
    <w:name w:val="Table Grid"/>
    <w:basedOn w:val="a1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9B"/>
    <w:pPr>
      <w:spacing w:after="0" w:line="240" w:lineRule="auto"/>
      <w:ind w:firstLine="454"/>
    </w:pPr>
    <w:rPr>
      <w:lang w:val="en-US"/>
    </w:rPr>
  </w:style>
  <w:style w:type="paragraph" w:styleId="1">
    <w:name w:val="heading 1"/>
    <w:basedOn w:val="a"/>
    <w:next w:val="a"/>
    <w:link w:val="10"/>
    <w:qFormat/>
    <w:rsid w:val="0061409B"/>
    <w:pPr>
      <w:keepNext/>
      <w:numPr>
        <w:numId w:val="1"/>
      </w:numPr>
      <w:suppressAutoHyphens/>
      <w:ind w:left="4500"/>
      <w:outlineLvl w:val="0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9B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1409B"/>
    <w:pPr>
      <w:keepNext/>
      <w:numPr>
        <w:ilvl w:val="2"/>
        <w:numId w:val="1"/>
      </w:numPr>
      <w:suppressAutoHyphens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61409B"/>
    <w:pPr>
      <w:keepNext/>
      <w:suppressAutoHyphens/>
      <w:spacing w:before="240" w:after="60"/>
      <w:ind w:firstLine="0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0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140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1409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61409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61409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140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409B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61409B"/>
    <w:rPr>
      <w:lang w:val="en-US"/>
    </w:rPr>
  </w:style>
  <w:style w:type="paragraph" w:styleId="a7">
    <w:name w:val="footer"/>
    <w:basedOn w:val="a"/>
    <w:link w:val="a6"/>
    <w:uiPriority w:val="99"/>
    <w:semiHidden/>
    <w:unhideWhenUsed/>
    <w:rsid w:val="0061409B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rsid w:val="0061409B"/>
    <w:pPr>
      <w:suppressAutoHyphens/>
      <w:spacing w:after="120"/>
      <w:ind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6140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uiPriority w:val="99"/>
    <w:semiHidden/>
    <w:unhideWhenUsed/>
    <w:rsid w:val="0061409B"/>
    <w:rPr>
      <w:rFonts w:ascii="Arial" w:hAnsi="Arial" w:cs="Tahoma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61409B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61409B"/>
    <w:pPr>
      <w:suppressAutoHyphens/>
      <w:ind w:left="36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ar-SA"/>
    </w:rPr>
  </w:style>
  <w:style w:type="character" w:customStyle="1" w:styleId="ad">
    <w:name w:val="Текст выноски Знак"/>
    <w:basedOn w:val="a0"/>
    <w:link w:val="ae"/>
    <w:uiPriority w:val="99"/>
    <w:semiHidden/>
    <w:rsid w:val="0061409B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Balloon Text"/>
    <w:basedOn w:val="a"/>
    <w:link w:val="ad"/>
    <w:uiPriority w:val="99"/>
    <w:semiHidden/>
    <w:unhideWhenUsed/>
    <w:rsid w:val="0061409B"/>
    <w:pPr>
      <w:suppressAutoHyphens/>
      <w:ind w:firstLine="0"/>
    </w:pPr>
    <w:rPr>
      <w:rFonts w:ascii="Tahoma" w:eastAsia="Times New Roman" w:hAnsi="Tahoma" w:cs="Tahoma"/>
      <w:sz w:val="16"/>
      <w:szCs w:val="16"/>
      <w:lang w:val="ru-RU" w:eastAsia="ar-SA"/>
    </w:rPr>
  </w:style>
  <w:style w:type="paragraph" w:styleId="af">
    <w:name w:val="No Spacing"/>
    <w:uiPriority w:val="1"/>
    <w:qFormat/>
    <w:rsid w:val="006140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61409B"/>
    <w:pPr>
      <w:suppressAutoHyphens/>
      <w:ind w:left="708"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1">
    <w:name w:val="Заголовок"/>
    <w:basedOn w:val="a"/>
    <w:next w:val="a8"/>
    <w:uiPriority w:val="99"/>
    <w:rsid w:val="0061409B"/>
    <w:pPr>
      <w:keepNext/>
      <w:suppressAutoHyphens/>
      <w:spacing w:before="240" w:after="120"/>
      <w:ind w:firstLine="0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customStyle="1" w:styleId="11">
    <w:name w:val="Название1"/>
    <w:basedOn w:val="a"/>
    <w:uiPriority w:val="99"/>
    <w:rsid w:val="0061409B"/>
    <w:pPr>
      <w:suppressLineNumbers/>
      <w:suppressAutoHyphens/>
      <w:spacing w:before="120" w:after="120"/>
      <w:ind w:firstLine="0"/>
    </w:pPr>
    <w:rPr>
      <w:rFonts w:ascii="Arial" w:eastAsia="Times New Roman" w:hAnsi="Arial" w:cs="Tahoma"/>
      <w:i/>
      <w:iCs/>
      <w:sz w:val="20"/>
      <w:szCs w:val="24"/>
      <w:lang w:val="ru-RU" w:eastAsia="ar-SA"/>
    </w:rPr>
  </w:style>
  <w:style w:type="paragraph" w:customStyle="1" w:styleId="12">
    <w:name w:val="Указатель1"/>
    <w:basedOn w:val="a"/>
    <w:uiPriority w:val="99"/>
    <w:rsid w:val="0061409B"/>
    <w:pPr>
      <w:suppressLineNumbers/>
      <w:suppressAutoHyphens/>
      <w:ind w:firstLine="0"/>
    </w:pPr>
    <w:rPr>
      <w:rFonts w:ascii="Arial" w:eastAsia="Times New Roman" w:hAnsi="Arial" w:cs="Tahoma"/>
      <w:sz w:val="24"/>
      <w:szCs w:val="24"/>
      <w:lang w:val="ru-RU" w:eastAsia="ar-SA"/>
    </w:rPr>
  </w:style>
  <w:style w:type="paragraph" w:customStyle="1" w:styleId="21">
    <w:name w:val="Основной текст с отступом 21"/>
    <w:basedOn w:val="a"/>
    <w:uiPriority w:val="99"/>
    <w:rsid w:val="0061409B"/>
    <w:pPr>
      <w:suppressAutoHyphens/>
      <w:spacing w:line="360" w:lineRule="auto"/>
      <w:ind w:firstLine="1080"/>
    </w:pPr>
    <w:rPr>
      <w:rFonts w:ascii="Times New Roman" w:eastAsia="Times New Roman" w:hAnsi="Times New Roman" w:cs="Times New Roman"/>
      <w:sz w:val="32"/>
      <w:szCs w:val="24"/>
      <w:lang w:val="ru-RU" w:eastAsia="ar-SA"/>
    </w:rPr>
  </w:style>
  <w:style w:type="paragraph" w:customStyle="1" w:styleId="31">
    <w:name w:val="Основной текст с отступом 31"/>
    <w:basedOn w:val="a"/>
    <w:uiPriority w:val="99"/>
    <w:rsid w:val="0061409B"/>
    <w:pPr>
      <w:suppressAutoHyphens/>
      <w:ind w:firstLine="1080"/>
      <w:jc w:val="both"/>
    </w:pPr>
    <w:rPr>
      <w:rFonts w:ascii="Times New Roman" w:eastAsia="Times New Roman" w:hAnsi="Times New Roman" w:cs="Times New Roman"/>
      <w:sz w:val="32"/>
      <w:szCs w:val="24"/>
      <w:lang w:val="ru-RU" w:eastAsia="ar-SA"/>
    </w:rPr>
  </w:style>
  <w:style w:type="paragraph" w:customStyle="1" w:styleId="af2">
    <w:name w:val="Содержимое таблицы"/>
    <w:basedOn w:val="a"/>
    <w:uiPriority w:val="99"/>
    <w:rsid w:val="0061409B"/>
    <w:pPr>
      <w:suppressLineNumbers/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3">
    <w:name w:val="Заголовок таблицы"/>
    <w:basedOn w:val="af2"/>
    <w:uiPriority w:val="99"/>
    <w:rsid w:val="0061409B"/>
    <w:pPr>
      <w:jc w:val="center"/>
    </w:pPr>
    <w:rPr>
      <w:b/>
      <w:bCs/>
    </w:rPr>
  </w:style>
  <w:style w:type="paragraph" w:customStyle="1" w:styleId="c4">
    <w:name w:val="c4"/>
    <w:basedOn w:val="a"/>
    <w:uiPriority w:val="99"/>
    <w:rsid w:val="0061409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3z1">
    <w:name w:val="WW8Num13z1"/>
    <w:rsid w:val="0061409B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61409B"/>
  </w:style>
  <w:style w:type="character" w:customStyle="1" w:styleId="WW-Absatz-Standardschriftart">
    <w:name w:val="WW-Absatz-Standardschriftart"/>
    <w:rsid w:val="0061409B"/>
  </w:style>
  <w:style w:type="character" w:customStyle="1" w:styleId="WW-Absatz-Standardschriftart1">
    <w:name w:val="WW-Absatz-Standardschriftart1"/>
    <w:rsid w:val="0061409B"/>
  </w:style>
  <w:style w:type="character" w:customStyle="1" w:styleId="WW-Absatz-Standardschriftart11">
    <w:name w:val="WW-Absatz-Standardschriftart11"/>
    <w:rsid w:val="0061409B"/>
  </w:style>
  <w:style w:type="character" w:customStyle="1" w:styleId="WW8Num12z1">
    <w:name w:val="WW8Num12z1"/>
    <w:rsid w:val="0061409B"/>
    <w:rPr>
      <w:rFonts w:ascii="Times New Roman" w:eastAsia="Times New Roman" w:hAnsi="Times New Roman" w:cs="Times New Roman" w:hint="default"/>
    </w:rPr>
  </w:style>
  <w:style w:type="character" w:customStyle="1" w:styleId="13">
    <w:name w:val="Основной шрифт абзаца1"/>
    <w:rsid w:val="0061409B"/>
  </w:style>
  <w:style w:type="character" w:customStyle="1" w:styleId="name">
    <w:name w:val="name"/>
    <w:rsid w:val="0061409B"/>
  </w:style>
  <w:style w:type="character" w:customStyle="1" w:styleId="14">
    <w:name w:val="Дата1"/>
    <w:rsid w:val="0061409B"/>
  </w:style>
  <w:style w:type="character" w:customStyle="1" w:styleId="file">
    <w:name w:val="file"/>
    <w:rsid w:val="0061409B"/>
  </w:style>
  <w:style w:type="character" w:customStyle="1" w:styleId="c9">
    <w:name w:val="c9"/>
    <w:rsid w:val="0061409B"/>
  </w:style>
  <w:style w:type="character" w:customStyle="1" w:styleId="c12">
    <w:name w:val="c12"/>
    <w:rsid w:val="0061409B"/>
  </w:style>
  <w:style w:type="table" w:styleId="af4">
    <w:name w:val="Table Grid"/>
    <w:basedOn w:val="a1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61409B"/>
    <w:pPr>
      <w:spacing w:after="0" w:line="240" w:lineRule="auto"/>
      <w:ind w:firstLine="45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14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59"/>
    <w:rsid w:val="008B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997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775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58610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97961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83326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6557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s6rzh.kinder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yorova-1963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28</Pages>
  <Words>9344</Words>
  <Characters>53261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UserNC</cp:lastModifiedBy>
  <cp:revision>10</cp:revision>
  <cp:lastPrinted>2025-09-03T11:06:00Z</cp:lastPrinted>
  <dcterms:created xsi:type="dcterms:W3CDTF">2025-09-22T05:08:00Z</dcterms:created>
  <dcterms:modified xsi:type="dcterms:W3CDTF">2026-01-29T10:34:00Z</dcterms:modified>
</cp:coreProperties>
</file>