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317" w:rsidRPr="00B80963" w:rsidRDefault="000D0317" w:rsidP="00B8096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b/>
          <w:sz w:val="24"/>
          <w:szCs w:val="24"/>
          <w:lang w:val="ru-RU"/>
        </w:rPr>
        <w:t>РОССИЙСКАЯ ФЕДЕРАЦИЯ</w:t>
      </w:r>
    </w:p>
    <w:p w:rsidR="000D0317" w:rsidRPr="00B80963" w:rsidRDefault="000D0317" w:rsidP="00B8096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b/>
          <w:sz w:val="24"/>
          <w:szCs w:val="24"/>
          <w:lang w:val="ru-RU"/>
        </w:rPr>
        <w:t>ФЕДЕРАЛЬНЫЙ ЗАКОН</w:t>
      </w:r>
    </w:p>
    <w:p w:rsidR="000D0317" w:rsidRDefault="000D0317" w:rsidP="00B8096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b/>
          <w:sz w:val="24"/>
          <w:szCs w:val="24"/>
          <w:lang w:val="ru-RU"/>
        </w:rPr>
        <w:t>О ПРОТИВОДЕЙСТВИИ ЭКСТРЕМИСТСКОЙ ДЕЯТЕЛЬНОСТИ</w:t>
      </w:r>
    </w:p>
    <w:p w:rsidR="00B80963" w:rsidRPr="00B80963" w:rsidRDefault="00B80963" w:rsidP="00B80963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D0317" w:rsidRPr="00B80963" w:rsidRDefault="000D0317" w:rsidP="00B80963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Принят</w:t>
      </w:r>
      <w:proofErr w:type="gramEnd"/>
      <w:r w:rsidR="00B809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B80963" w:rsidRPr="00B80963">
        <w:rPr>
          <w:rFonts w:ascii="Times New Roman" w:hAnsi="Times New Roman" w:cs="Times New Roman"/>
          <w:sz w:val="24"/>
          <w:szCs w:val="24"/>
          <w:lang w:val="ru-RU"/>
        </w:rPr>
        <w:t>Одобрен</w:t>
      </w:r>
    </w:p>
    <w:p w:rsidR="00B80963" w:rsidRPr="00B80963" w:rsidRDefault="000D0317" w:rsidP="00B80963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Государственной Думой</w:t>
      </w:r>
      <w:r w:rsidR="00B80963"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809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="00B80963" w:rsidRPr="00B80963">
        <w:rPr>
          <w:rFonts w:ascii="Times New Roman" w:hAnsi="Times New Roman" w:cs="Times New Roman"/>
          <w:sz w:val="24"/>
          <w:szCs w:val="24"/>
          <w:lang w:val="ru-RU"/>
        </w:rPr>
        <w:t>Советом Федерации</w:t>
      </w:r>
    </w:p>
    <w:p w:rsidR="00B80963" w:rsidRPr="00B80963" w:rsidRDefault="00B80963" w:rsidP="00B80963">
      <w:pPr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0D0317" w:rsidRPr="00B80963">
        <w:rPr>
          <w:rFonts w:ascii="Times New Roman" w:hAnsi="Times New Roman" w:cs="Times New Roman"/>
          <w:sz w:val="24"/>
          <w:szCs w:val="24"/>
          <w:lang w:val="ru-RU"/>
        </w:rPr>
        <w:t>27 июня 2002 года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10 июля 2002 года</w:t>
      </w:r>
    </w:p>
    <w:p w:rsidR="000D0317" w:rsidRPr="00B80963" w:rsidRDefault="000D0317" w:rsidP="00B80963">
      <w:pPr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Настоящим Федеральным законом в целях защиты прав и свобод человека и гражданина, основ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конституционного строя, обеспечения целостности и безопасности Российской Федерации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определяются правовые и организационные основы противодействия экстремистской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деятельности, устанавливается ответственность за ее осуществление.</w:t>
      </w:r>
    </w:p>
    <w:p w:rsidR="000D0317" w:rsidRPr="00590BEC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Статья 1. Основные понятия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Для целей настоящего Федерального закона применяются следующие основные понятия: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1) экстремистская деятельность (экстремизм):</w:t>
      </w:r>
    </w:p>
    <w:p w:rsidR="000D0317" w:rsidRPr="00B80963" w:rsidRDefault="000D0317" w:rsidP="00590BEC">
      <w:pPr>
        <w:ind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насильственное изменение основ конституционного строя и нарушение целостности Российской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публичное оправдание терроризма и иная террористическая деятельность;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возбуждение социальной, расовой, национальной или религиозной розни;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пропаганда исключительности, превосходства либо неполноценности человека по признаку его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социальной, расовой, национальной, религиозной или языковой принадлежности или отношения к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религии;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нарушение прав, свобод и законных интересов человека и гражданина в зависимости от его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социальной, расовой, национальной, религиозной или языковой принадлежности или отношения к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религии;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воспрепятствование осуществлению гражданами их избирательных прав и права на участие 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референдуме или нарушение тайны голосования, соединенные с насилием либо угрозой его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применения;</w:t>
      </w:r>
    </w:p>
    <w:p w:rsidR="00590BEC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воспрепятствование законной деятельности государственных органов, органов местного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самоуправления, избирательных комиссий, общественных и религиозных объединений или иных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организаций, соединенное с насилием либо угрозой его применения;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совершение преступлений по мотивам, указанным в пункте "е" части первой статьи 63 Уголовного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кодекса Российской Федерации;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использование нацистской атрибутики или символики, либо атрибутики или символики, сходных с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нацистской атрибутикой или символикой до степени смешения, либо атрибутики или символики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экстремистских организаций, за исключением случаев использования нацистской атрибутики или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символики, либо атрибутики или символики, сходных с нацистской атрибутикой или символикой до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степени смешения, либо атрибутики или символики экстремистских организаций, при которых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формируется негативное отношение к идеологии нацизма и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экстремизма и отсутствуют признаки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пропаганды или оправдания нацистской и экстремистской идеологии;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публичные призывы к осуществлению указанных деяний либо массовое распространение заведомо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экстремистских материалов, а равно их изготовление или хранение в целях массового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распространения;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публичное заведомо ложное обвинение лица, замещающего государственную должность Российской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 или государственную должность субъекта Российской Федерации, в совершении им 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период исполнения своих должностных обязанностей деяний, указанных в настоящей статье 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являющихся преступлением;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lastRenderedPageBreak/>
        <w:t>организация и подготовка указанных деяний, а также подстрекательство к их осуществлению;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финансирование указанных деяний либо иное содействие в их организации, подготовке 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осуществлении, в том числе путем предоставления учебной, полиграфической и материально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технической базы, телефонной и иных видов связи или оказания информационных услуг;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2) экстремистская организация - общественное или религиозное объединение либо иная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организация, в отношении 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по основаниям, предусмотренным настоящим Федеральным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законом, судом принято вступившее в законную силу решение о ликвидации или запрете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деятельности в связи с осуществлением экстремистской деятельности;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3) экстремистские материалы - предназначенные для обнародования документы либо информация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 иных носителях, призывающие к осуществлению экстремистской деятельности либо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обосновывающие или оправдывающие необходимость осуществления такой деятельности, в том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числе труды руководителей национал-социалистской рабочей партии Германии, фашистской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партии Италии, публикации, обосновывающие или оправдывающие национальное и (или) расовое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превосходство либо оправдывающие практику совершения военных или иных преступлений,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направленных на полное или частичное уничтожение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какой-либо этнической, социальной, расовой,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национальной или религиозной группы;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4) символика экстремистской организации - символика, описание которой содержится 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учредительных документах организации, в отношении которой по основаниям, предусмотренным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настоящим Федеральным законом, судом принято вступившее в законную силу решение 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ликвидации или запрете деятельности в связи с осуществлением экстремистской деятельности.</w:t>
      </w:r>
    </w:p>
    <w:p w:rsidR="000D0317" w:rsidRPr="00590BEC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Статья 2. Основные принципы противодействия экстремистской деятельности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Противодействие экстремистской деятельности основывается на следующих принципах: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признание, соблюдение и защита прав и свобод человека и гражданина, а равно законных интересов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организаций;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законность;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гласность;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приоритет обеспечения безопасности Российской Федерации;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приоритет мер, направленных на предупреждение экстремистской деятельности;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сотрудничество государства с общественными и религиозными объединениями, иными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организациями, гражданами в противодействии экстремистской деятельности;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неотвратимость наказания за осуществление экстремистской деятельности.</w:t>
      </w:r>
    </w:p>
    <w:p w:rsidR="000D0317" w:rsidRPr="00590BEC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Статья 3. Основные направления противодействия экстремистской деятельности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Противодействие экстремистской деятельности осуществляется по следующим основным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направлениям: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принятие профилактических мер, направленных на предупреждение экстремистской деятельности,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 том числе на выявление и последующее устранение причин и условий, способствующих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осуществлению экстремистской деятельности;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выявление, предупреждение и пресечение экстремистской деятельности общественных 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религиозных объединений, иных организаций, физических лиц.</w:t>
      </w:r>
    </w:p>
    <w:p w:rsidR="000D0317" w:rsidRPr="00590BEC" w:rsidRDefault="000D0317" w:rsidP="00590BE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Статья 3.1. Особенности применения законодательства Российской Федерации о противодействии экстремистской</w:t>
      </w:r>
      <w:r w:rsidR="00590BEC" w:rsidRPr="00590B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 в отношении религиозных текстов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Библия, Коран, 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Танах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и Ганджур, их содержание и цитаты из них не могут быть признаны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экстремистскими материалами.</w:t>
      </w:r>
    </w:p>
    <w:p w:rsidR="000D0317" w:rsidRPr="00590BEC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Статья 4. Организационные основы противодействия экстремистской деятельности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Президент Российской Федерации: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определяет основные направления государственной политики в области противодействия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экстремистской деятельности;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устанавливает компетенцию федеральных органов исполнительной власти, руководство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деятельностью которых он осуществляет, по противодействию экстремистской деятельности.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Правительство Российской Федерации: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определяет компетенцию федеральных органов исполнительной власти, руководство деятельностью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которых оно осуществляет, в области противодействия экстремистской деятельности;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организует разработку и осуществление мер по предупреждению экстремистской деятельности,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минимизацию и (или) ликвидацию последствий ее проявлений;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организует обеспечение деятельности федеральных органов исполнительной власти по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противодействию экстремистской деятельности необходимыми силами, средствами и ресурсами.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Федеральные органы исполнительной власти, органы исполнительной власти субъектов Российской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 и органы местного самоуправления участвуют в противодействии экстремистской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деятельности в пределах своей компетенции.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целях обеспечения координации деятельности федеральных органов исполнительной власти,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органов исполнительной власти субъектов Российской Федерации и органов местного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самоуправления по противодействию экстремистской деятельности по решению Президента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могут формироваться органы в составе представителей федеральных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органов государственной власти, органов государственной власти субъектов Российской Федерации,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органов местного самоуправления и иных лиц. Для реализации решений этих органов могут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издаваться акты (совместные акты) указанных органов, представители которых входят в состав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соответствующего органа.</w:t>
      </w:r>
    </w:p>
    <w:p w:rsidR="000D0317" w:rsidRPr="00590BEC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Статья 5. Профилактика экстремистской деятельности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целях противодействия экстремистской деятельности федеральные органы государственной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власти, органы государственной власти субъектов Российской Федерации, органы местного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самоуправления в пределах своей компетенции в приоритетном порядке осуществляют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профилактические, в том числе воспитательные, пропагандистские, меры, направленные на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предупреждение экстремистской деятельности.</w:t>
      </w:r>
    </w:p>
    <w:p w:rsidR="000D0317" w:rsidRPr="00590BEC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Статья 6. Объявление предостережения о недопустимости осуществления экстремистской деятельности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При наличии достаточных и предварительно подтвержденных сведений о готовящихся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противоправных действиях, содержащих признаки экстремистской деятельности, и при отсутствии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оснований для привлечения к уголовной ответственности Генеральный прокурор Российской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 или его заместитель либо подчиненный ему соответствующий прокурор или его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заместитель направляет руководителю общественного или религиозного объединения либо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руководителю иной организации, а также другим соответствующим лицам предостережение 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письменной форме о недопустимости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такой деятельности с указанием конкретных оснований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объявления предостережения.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 невыполнения требований, изложенных в предостережении, лицо, которому было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объявлено данное предостережение, может быть привлечено к ответственности в установленном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порядке.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Предостережение может быть обжаловано в суд в установленном порядке.</w:t>
      </w:r>
    </w:p>
    <w:p w:rsidR="000D0317" w:rsidRPr="00590BEC" w:rsidRDefault="000D0317" w:rsidP="00590BE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Статья 7. Вынесение предупреждения общественному или религиозному объединению либо иной организации о</w:t>
      </w:r>
      <w:r w:rsidR="00590BEC" w:rsidRPr="00590B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недопустимости осуществления экстремистской деятельности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Общественному или религиозному объединению либо иной организации в случае выявления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фактов, свидетельствующих о наличии в их деятельности, в том числе в деятельности хотя бы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одного из их региональных или других структурных подразделений, признаков экстремизма,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выносится предупреждение в письменной форме о недопустимости такой деятельности с указанием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конкретных оснований вынесения предупреждения, в том числе допущенных нарушений.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В случае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если возможно принять меры по устранению допущенных нарушений, в предупреждении также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устанавливается срок для устранения указанных нарушений, составляющий не менее двух месяцев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 дня вынесения предупреждения.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Предупреждение общественному или религиозному объединению либо иной организации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выносится Генеральным прокурором Российской Федерации или подчиненным ему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соответствующим прокурором. Предупреждение общественному или религиозному объединению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может быть вынесено также федеральным органом исполнительной власти, осуществляющим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функции в сфере государственной регистрации некоммерческих организаций, общественных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объединений и религиозных организаций (далее - федеральный орган государственной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регистрации), или его соответствующим территориальным органом.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Предупреждение может быть обжаловано в суд в установленном порядке.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если предупреждение не было обжаловано в суд в установленном порядке или не признано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судом незаконным, а также если в установленный в предупреждении срок соответствующими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общественным или религиозным объединением, либо иной организацией, либо их региональным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или другим структурным подразделением не устранены допущенные нарушения, послужившие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основанием для вынесения предупреждения, либо если в течение двенадцати месяцев со дня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вынесения предупреждения выявлены новые факты, свидетельствующие о наличии признаков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экстремизма в их деятельности, в установленном настоящим Федеральным законом порядке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соответствующие общественное или религиозное объединение либо иная организация подлежит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ликвидации, а деятельность общественного или религиозного объединения, не являющегося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юридическим лицом, подлежит запрету.</w:t>
      </w:r>
    </w:p>
    <w:p w:rsidR="000D0317" w:rsidRPr="00590BEC" w:rsidRDefault="000D0317" w:rsidP="00590BE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Статья 8. Предупреждение о недопустимости распространения экстремистских материалов через средство</w:t>
      </w:r>
      <w:r w:rsidR="00590BEC" w:rsidRPr="00590B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массовой информации и осуществления им экстремистской деятельности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 распространения через средство массовой информации экстремистских материалов либо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выявления фактов, свидетельствующих о наличии в его деятельности признаков экстремизма,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учредителю и (или) редакции (главному редактору) данного средства массовой информации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уполномоченным государственным органом, осуществившим регистрацию данного средства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массовой информации, либо федеральным органом исполнительной власти в сфере печати,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телерадиовещания и средств массовых коммуникаций, либо Генеральным прокурором Российской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 или подчиненным ему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соответствующим прокурором выносится предупреждение 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письменной форме о недопустимости таких действий либо такой деятельности с указанием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конкретных оснований вынесения предупреждения, в том числе допущенных нарушений. В случае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если возможно принять меры по устранению допущенных нарушений, в предупреждении также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устанавливается срок для устранения указанных нарушений, составляющий не менее десяти дней со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дня вынесения предупреждения.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Предупреждение может быть обжаловано в суд в установленном порядке.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если предупреждение не было обжаловано в суд в установленном порядке или не признано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судом незаконным, а также если в установленный в предупреждении срок не приняты меры по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устранению допущенных нарушений,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lastRenderedPageBreak/>
        <w:t>послуживших основанием для вынесения предупреждения,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либо если повторно в течение двенадцати месяцев со дня вынесения предупреждения выявлены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новые факты, свидетельствующие о наличии признаков экстремизма в деятельности средства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массовой информации, деятельность соответствующего средства массовой информации подлежит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прекращению в установленном настоящим Федеральным законом порядке.</w:t>
      </w:r>
    </w:p>
    <w:p w:rsidR="000D0317" w:rsidRPr="00590BEC" w:rsidRDefault="000D0317" w:rsidP="00590BEC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Статья 9. Ответственность общественных и религиозных объединений, иных организаций за осуществление</w:t>
      </w:r>
      <w:r w:rsidR="00590BEC" w:rsidRPr="00590B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590BEC">
        <w:rPr>
          <w:rFonts w:ascii="Times New Roman" w:hAnsi="Times New Roman" w:cs="Times New Roman"/>
          <w:b/>
          <w:sz w:val="24"/>
          <w:szCs w:val="24"/>
          <w:lang w:val="ru-RU"/>
        </w:rPr>
        <w:t>экстремистской деятельности</w:t>
      </w:r>
    </w:p>
    <w:p w:rsidR="000D0317" w:rsidRPr="00B80963" w:rsidRDefault="000D0317" w:rsidP="00590BEC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Российской Федерации запрещаются создание и деятельность общественных и религиозных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объединений, иных организаций, цели или действия которых направлены на осуществление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экстремистской деятельности.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случае, предусмотренном частью четвертой статьи 7 настоящего Федерального закона, либо в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случае осуществления общественным или религиозным объединением, либо иной организацией,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либо их региональным или другим структурным подразделением экстремистской деятельности,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повлекшей за собой нарушение прав и свобод человека и гражданина, причинение вреда личности,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здоровью граждан, окружающей среде, общественному порядку, общественной безопасности,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собственности, законным экономическим интересам физических и (или) юридических лиц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обществу и государству или создающей реальную угрозу причинения такого вреда, соответствующие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общественное или религиозное объединение либо иная организация могут быть ликвидированы, а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деятельность соответствующего общественного или религиозного объединения, не являющегося</w:t>
      </w:r>
      <w:r w:rsidR="00590B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юридическим лицом, может быть запрещена по решению суда на основании заявления Генерального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прокурора Российской Федерации или подчиненного ему соответствующего прокурора.</w:t>
      </w:r>
      <w:proofErr w:type="gramEnd"/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По указанным в части второй настоящей статьи основаниям общественное или религиозное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объединение может быть ликвидировано, а деятельность общественного или религиозного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объединения, не являющегося юридическим лицом, может быть запрещена по решению суда также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 основании заявления федерального органа государственной регистрации или его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соответствующего территориального органа.</w:t>
      </w:r>
      <w:proofErr w:type="gramEnd"/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 принятия судом по основаниям, предусмотренным настоящим Федеральным законом,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решения о ликвидации общественного или религиозного объединения их региональные и другие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структурные подразделения также подлежат ликвидации.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Оставшееся после удовлетворения требований кредиторов имущество общественного или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религиозного объединения либо иной организации, ликвидируемых по основаниям,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предусмотренным настоящим Федеральным законом, подлежит обращению в собственность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Федерации.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Решение об обращении указанного имущества в собственность Российской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 выносится судом одновременно с решением о ликвидации общественного или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религиозного объединения либо иной организации.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Перечень общественных и религиозных объединений, иных организаций, в отношении которых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судом принято вступившее в законную силу решение о ликвидации или запрете деятельности по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основаниям, предусмотренным настоящим Федеральным законом, и описание символики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указанных объединений, организаций подлежат размещению в информационно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телекоммуникационной сети "Интернет" на сайтах федеральных органов исполнительной власти,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осуществляющих функции в сфере регистрации общественных и религиозных объединений, иных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организаций.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Указанный перечень также подлежит опубликованию в официальных периодических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изданиях, определенных Правительством Российской Федерации.</w:t>
      </w:r>
    </w:p>
    <w:p w:rsidR="000D0317" w:rsidRPr="00033AD8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Статья 10. Приостановление деятельности общественного или религиозного объединения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 осуществления общественным или религиозным объединением экстремистской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деятельности, повлекшей за собой нарушение прав и свобод человека и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lastRenderedPageBreak/>
        <w:t>гражданина, причинение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вреда личности, здоровью граждан, окружающей среде, общественному порядку, общественной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безопасности, собственности, законным экономическим интересам физических и (или)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юридических лиц, обществу и государству или создающей реальную угрозу причинения такого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вреда, соответствующие должностное лицо или орган с момента их обращения в суд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по основаниям,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предусмотренным статьей 9 настоящего Федерального закона, с заявлением о ликвидации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общественного или религиозного объединения либо запрете его деятельности вправе своим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решением приостановить деятельность общественного или религиозного объединения до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рассмотрения судом указанного заявления.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Решение о приостановлении деятельности общественного или религиозного объединения до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рассмотрения судом заявления о его ликвидации либо запрете его деятельности может быть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обжаловано в суд в установленном порядке.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 приостановления деятельности общественного или религиозного объединения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приостанавливаются права общественного или религиозного объединения, его региональных 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других структурных подразделений как учредителей средств массовой информации, им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запрещается пользоваться государственными и муниципальными средствами массовой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информации, организовывать и проводить собрания, митинги, демонстрации, шествия,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пикетирование и иные массовые акции или публичные мероприятия, принимать участие в выборах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 референдумах, использовать банковские вклады, за исключением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их использования для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осуществления расчетов, связанных с их хозяйственной деятельностью, возмещением причиненных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их действиями убытков (ущерба), уплатой налогов, сборов или штрафов, и расчетов по трудовым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договорам.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Если суд не удовлетворит заявление о ликвидации общественного или религиозного объединения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либо запрете его деятельности, данное объединение возобновляет свою деятельность после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вступления решения суда в законную силу.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Приостановление деятельности политических партий осуществляется в порядке, предусмотренном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Федеральным законом "О политических партиях".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Перечень общественных и религиозных объединений, деятельность которых приостановлена в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связи с осуществлением ими экстремистской деятельности, подлежит размещению в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информационно-телекоммуникационной сети "Интернет" на сайте федерального органа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исполнительной власти, осуществляющего функции в сфере регистрации общественных 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религиозных объединений. Указанный перечень также подлежит опубликованию в официальных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периодических изданиях, определенных Правительством Российской Федерации.</w:t>
      </w:r>
    </w:p>
    <w:p w:rsidR="000D0317" w:rsidRPr="00033AD8" w:rsidRDefault="000D0317" w:rsidP="00033A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Статья 11. Ответственность средств массовой информации за распространение экстремистских материалов и</w:t>
      </w:r>
      <w:r w:rsidR="00033AD8" w:rsidRPr="00033A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осуществление экстремистской деятельности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Российской Федерации запрещаются распространение через средства массовой информации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экстремистских материалов и осуществление ими экстремистской деятельности.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случае, предусмотренном частью третьей статьи 8 настоящего Федерального закона, либо в случае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осуществления средством массовой информации экстремистской деятельности, повлекшей за собой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нарушение прав и свобод человека и гражданина, причинение вреда личности, здоровью граждан,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окружающей среде, общественному порядку, общественной безопасности, собственности, законным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экономическим интересам физических и (или) юридических лиц, обществу и государству или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создающей реальную угрозу причинения такого вреда, деятельность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соответствующего средства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массовой информации может быть 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прекращена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по решению суда на основании заявления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уполномоченного государственного органа, осуществившего регистрацию данного средства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массовой информации, либо федерального органа исполнительной власти в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lastRenderedPageBreak/>
        <w:t>сфере печати,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телерадиовещания и средств массовых коммуникаций, либо Генерального прокурора Российской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 или подчиненного ему соответствующего прокурора.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целях недопущения продолжения распространения экстремистских материалов суд может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приостановить реализацию соответствующих номера периодического издания либо тиража аудио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или видеозаписи программы либо выпуск соответствующей теле-, радио- или видеопрограммы в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порядке, предусмотренном для принятия мер предварительной защиты по административному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иску.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Решение суда является основанием для изъятия нереализованной части тиража продукции средства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массовой информации, содержащей материал экстремистской направленности, из мест хранения,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оптовой и розничной торговли.</w:t>
      </w:r>
    </w:p>
    <w:p w:rsidR="000D0317" w:rsidRPr="00033AD8" w:rsidRDefault="000D0317" w:rsidP="00033A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Статья 12. Недопущение использования сетей связи общего пользования для осуществления экстремистской</w:t>
      </w:r>
      <w:r w:rsidR="00033AD8" w:rsidRPr="00033A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деятельности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Запрещается использование сетей связи общего пользования для осуществления экстремистской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если сеть связи общего пользования используется для осуществления экстремистской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деятельности, применяются меры, предусмотренные настоящим Федеральным законом, с учетом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особенностей отношений, регулируемых законодательством Российской Федерации в области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связи.</w:t>
      </w:r>
    </w:p>
    <w:p w:rsidR="000D0317" w:rsidRPr="00033AD8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Статья 13. Ответственность за распространение экстремистских материалов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На территории Российской Федерации запрещается распространение экстремистских материалов, 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также их производство или хранение в целях распространения. В случаях, предусмотренных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Федерации, производство, хранение или распространение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экстремистских материалов является правонарушением и влечет за собой ответственность.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Информационные материалы признаются экстремистскими федеральным судом по месту их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обнаружения, распространения или нахождения организации, осуществившей производство таких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материалов, на основании заявления прокурора или при производстве по соответствующему делу об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административном правонарушении, гражданскому, административному или уголовному делу.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Одновременно с решением о признании информационных материалов 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экстремистскими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судом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принимается решение об их конфискации.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Копия вступившего в законную силу решения о признании информационных материалов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экстремистскими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направляется судом в трехдневный срок в федеральный орган государственной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регистрации.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Федеральный орган государственной регистрации на основании решения суда о признании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информационных материалов 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экстремистскими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тридцати дней вносит их в федеральный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список экстремистских материалов.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Порядок ведения федерального списка экстремистских материалов устанавливается федеральным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органом государственной регистрации.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Федеральный список экстремистских материалов подлежит размещению в информационно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телекоммуникационной сети "Интернет" на официальном сайте федерального органа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государственной регистрации. Указанный список также подлежит опубликованию в средствах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массовой информации в установленном порядке.</w:t>
      </w:r>
    </w:p>
    <w:p w:rsidR="000D0317" w:rsidRPr="00033AD8" w:rsidRDefault="000D0317" w:rsidP="00033A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Статья 14. Ответственность должностных лиц, государственных и муниципальных служащих за осуществление</w:t>
      </w:r>
      <w:r w:rsidR="00033AD8" w:rsidRPr="00033A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ими экстремистской деятельности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Высказывания должностного лица, а также иного лица, состоящего на государственной или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муниципальной службе, о необходимости, допустимости, возможности или желательности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осуществления экстремистской деятельности, сделанные публично, либо при исполнении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должностных обязанностей, либо с указанием занимаемой должности, а равно непринятие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должностным лицом в соответствии с его компетенцией мер по пресечению экстремистской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деятельности влечет за собой установленную законодательством Российской Федерации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ответственность.</w:t>
      </w:r>
      <w:proofErr w:type="gramEnd"/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lastRenderedPageBreak/>
        <w:t>Соответствующие государственные органы и вышестоящие должностные лица обязаны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незамедлительно принять необходимые меры по привлечению к ответственности лиц, допустивших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действия, указанные в части первой настоящей статьи.</w:t>
      </w:r>
    </w:p>
    <w:p w:rsidR="000D0317" w:rsidRPr="00033AD8" w:rsidRDefault="000D0317" w:rsidP="00033A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Статья 15. Ответственность граждан Российской Федерации, иностранных граждан и лиц без гражданства за</w:t>
      </w:r>
      <w:r w:rsidR="00033AD8" w:rsidRPr="00033A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осуществление экстремистской деятельности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За осуществление экстремистской деятельности граждане Российской Федерации, иностранные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граждане и лица без гражданства несут уголовную, административную и гражданско-правовую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ответственность в установленном законодательством Российской Федерации порядке.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В целях обеспечения государственной и общественной безопасности по основаниям и в порядке,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которые предусмотрены федеральным законом, лицу, участвовавшему в осуществлении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экстремистской деятельности, по решению суда может быть ограничен доступ к государственной 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муниципальной службе, военной службе по контракту и службе в правоохранительных органах, 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также к работе в образовательных организациях и занятию частной детективной и охранной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деятельностью.</w:t>
      </w:r>
      <w:proofErr w:type="gramEnd"/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</w:t>
      </w: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если руководитель или член руководящего органа общественного или религиозного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объединения либо иной организации делает публичное заявление, призывающее к осуществлению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экстремистской деятельности, без указания на то, что это его личное мнение, а равно в случае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вступления в законную силу в отношении такого лица приговора суда за преступление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экстремистской направленности соответствующие общественное или религиозное объединение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либо иная организация обязаны в течение пяти дней со дня, когда указанное заявление было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сделано, публично заявить о своем несогласии с высказываниями или действиями такого лица. Если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соответствующие общественное или религиозное объединение либо иная организация такого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публичного заявления не сделает, это может рассматриваться как факт, свидетельствующий 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наличии в их деятельности признаков экстремизма.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Автор печатных, аудио-, аудиовизуальных и иных материалов (произведений), предназначенных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для публичного использования и содержащих хотя бы один из признаков, предусмотренных статьей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1 настоящего Федерального закона, признается лицом, осуществлявшим экстремистскую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деятельность, и несет ответственность в установленном законодательством Российской Федерации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порядке.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Лицо, которое ранее являлось руководителем или членом руководящего органа общественного или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религиозного объединения либо иной организации, в отношении которых по основаниям,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предусмотренным настоящим Федеральным законом либо Федеральным законом от 6 марта 2006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года </w:t>
      </w:r>
      <w:r w:rsidRPr="00B80963">
        <w:rPr>
          <w:rFonts w:ascii="Times New Roman" w:hAnsi="Times New Roman" w:cs="Times New Roman"/>
          <w:sz w:val="24"/>
          <w:szCs w:val="24"/>
        </w:rPr>
        <w:t>N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35-ФЗ "О противодействии терроризму", судом принято вступившее в законную силу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решение о ликвидации или запрете деятельности, в случаях, предусмотренных законодательством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Федерации, не может быть учредителем</w:t>
      </w:r>
      <w:proofErr w:type="gramEnd"/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общественного или религиозного объединения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либо иной некоммерческой организации в течение десяти лет со дня вступления в законную силу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соответствующего решения суда.</w:t>
      </w:r>
    </w:p>
    <w:p w:rsidR="000D0317" w:rsidRPr="00033AD8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Статья 16. Недопущение осуществления экстремистской деятельности при проведении массовых акций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При проведении собраний, митингов, демонстраций, шествий и пикетирования не допускается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осуществление экстремистской деятельности. Организаторы массовых акций несут ответственность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за соблюдение установленных законодательством Российской Федерации требований, касающихся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порядка проведения массовых акций, недопущения осуществления экстремистской деятельности, 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также ее своевременного пресечения. Об указанной ответственности организаторы массовой акции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до ее проведения предупреждаются в письменной форме органами внутренних дел Российской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Участникам массовых акций запрещается иметь при себе оружие (за исключением тех местностей,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 xml:space="preserve">где ношение холодного оружия является принадлежностью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национального костюма), а также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предметы, специально изготовленные или приспособленные для причинения вреда здоровью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граждан или материального ущерба физическим и юридическим лицам.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При проведении массовых акций не допускаются привлечение для участия в них экстремистских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организаций, использование их символики или атрибутики, а также распространение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экстремистских материалов.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 случае обнаружения обстоятельств, предусмотренных частью третьей настоящей статьи,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организаторы массовой акции или иные лица, ответственные за ее проведение, обязаны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незамедлительно принять меры по устранению указанных нарушений. Несоблюдение данной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обязанности влечет за собой прекращение массовой акции по требованию представителей органов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внутренних дел Российской Федерации и ответственность ее организаторов по основаниям и в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порядке, которые предусмотрены законодательством Российской Федерации.</w:t>
      </w:r>
    </w:p>
    <w:p w:rsidR="000D0317" w:rsidRPr="00033AD8" w:rsidRDefault="000D0317" w:rsidP="00B809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3AD8">
        <w:rPr>
          <w:rFonts w:ascii="Times New Roman" w:hAnsi="Times New Roman" w:cs="Times New Roman"/>
          <w:b/>
          <w:sz w:val="24"/>
          <w:szCs w:val="24"/>
          <w:lang w:val="ru-RU"/>
        </w:rPr>
        <w:t>Статья 17. Международное сотрудничество в области борьбы с экстремизмом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На территории Российской Федерации запрещается деятельность общественных и религиозных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объединений, иных некоммерческих организаций иностранных государств и их структурных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подразделений, деятельность которых признана экстремистской в соответствии с международно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правовыми актами и федеральным законодательством.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Запрет деятельности иностранной некоммерческой неправительственной организации влечет за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собой: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а) аннулирование государственной аккредитации и регистрации в порядке, установленном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Федерации;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б) запрет пребывания на территории Российской Федерации иностранных граждан и лиц без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гражданства в качестве представителей данной организации;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в) запрет на ведение любой хозяйственной и иной деятельности на территории Российской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г) запрет публикации в средствах массовой информации любых материалов от имени запрещенной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д) запрет распространения на территории Российской Федерации материалов запрещенной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организации, а равно иной информационной продукции, содержащей материалы данной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организации;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е) запрет на проведение любых массовых акций и публичных мероприятий, а равно участие в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массовых акциях и публичных мероприятиях в качестве представителя запрещенной организации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(или ее официальных представителей);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ж) запрет на создание ее организаций - правопреемников в любой организационно-правовой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80963">
        <w:rPr>
          <w:rFonts w:ascii="Times New Roman" w:hAnsi="Times New Roman" w:cs="Times New Roman"/>
          <w:sz w:val="24"/>
          <w:szCs w:val="24"/>
          <w:lang w:val="ru-RU"/>
        </w:rPr>
        <w:t>После вступления в силу решения суда о запрете деятельности иностранной некоммерческой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неправительственной организации уполномоченный государственный орган Российской Федерации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обязан в десятидневный срок уведомить дипломатическое представительство или консульское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учреждение соответствующего иностранного государства в Российской Федерации о запрете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деятельности на территории Российской Федерации данной организации, причинах запрета, а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также о последствиях, связанных с запретом.</w:t>
      </w:r>
      <w:proofErr w:type="gramEnd"/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Российская Федерация в соответствии с международными договорами Российской Федерации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сотрудничает в области борьбы с экстремизмом с иностранными государствами, их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правоохранительными органами и специальными службами, а также с международными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80963">
        <w:rPr>
          <w:rFonts w:ascii="Times New Roman" w:hAnsi="Times New Roman" w:cs="Times New Roman"/>
          <w:sz w:val="24"/>
          <w:szCs w:val="24"/>
          <w:lang w:val="ru-RU"/>
        </w:rPr>
        <w:t>организациями, осуществляющими борьбу с экстремизмом.</w:t>
      </w:r>
    </w:p>
    <w:p w:rsidR="000D0317" w:rsidRPr="00B80963" w:rsidRDefault="000D0317" w:rsidP="00033AD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Президент</w:t>
      </w:r>
      <w:r w:rsidR="00033A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Pr="00B80963">
        <w:rPr>
          <w:rFonts w:ascii="Times New Roman" w:hAnsi="Times New Roman" w:cs="Times New Roman"/>
          <w:sz w:val="24"/>
          <w:szCs w:val="24"/>
          <w:lang w:val="ru-RU"/>
        </w:rPr>
        <w:t>Российской Федерации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В.ПУТИН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0963">
        <w:rPr>
          <w:rFonts w:ascii="Times New Roman" w:hAnsi="Times New Roman" w:cs="Times New Roman"/>
          <w:sz w:val="24"/>
          <w:szCs w:val="24"/>
          <w:lang w:val="ru-RU"/>
        </w:rPr>
        <w:t>Москва, Кремль</w:t>
      </w:r>
    </w:p>
    <w:p w:rsidR="000D0317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63">
        <w:rPr>
          <w:rFonts w:ascii="Times New Roman" w:hAnsi="Times New Roman" w:cs="Times New Roman"/>
          <w:sz w:val="24"/>
          <w:szCs w:val="24"/>
        </w:rPr>
        <w:t>25 июля 2002 года</w:t>
      </w:r>
    </w:p>
    <w:p w:rsidR="007A1985" w:rsidRPr="00B80963" w:rsidRDefault="000D0317" w:rsidP="00B809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0963">
        <w:rPr>
          <w:rFonts w:ascii="Times New Roman" w:hAnsi="Times New Roman" w:cs="Times New Roman"/>
          <w:sz w:val="24"/>
          <w:szCs w:val="24"/>
        </w:rPr>
        <w:t>N 114-ФЗ</w:t>
      </w:r>
    </w:p>
    <w:sectPr w:rsidR="007A1985" w:rsidRPr="00B8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BA0"/>
    <w:rsid w:val="00033AD8"/>
    <w:rsid w:val="000D0317"/>
    <w:rsid w:val="00155292"/>
    <w:rsid w:val="00590BEC"/>
    <w:rsid w:val="007A1985"/>
    <w:rsid w:val="00B80963"/>
    <w:rsid w:val="00D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4601</Words>
  <Characters>26230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5</cp:revision>
  <dcterms:created xsi:type="dcterms:W3CDTF">2022-04-11T11:35:00Z</dcterms:created>
  <dcterms:modified xsi:type="dcterms:W3CDTF">2022-04-13T09:31:00Z</dcterms:modified>
</cp:coreProperties>
</file>